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92" w:rsidRPr="00FF2372" w:rsidRDefault="00670992" w:rsidP="00670992">
      <w:pPr>
        <w:rPr>
          <w:rFonts w:ascii="华文中宋" w:eastAsia="华文中宋" w:hAnsi="华文中宋"/>
          <w:sz w:val="36"/>
          <w:szCs w:val="36"/>
        </w:rPr>
      </w:pPr>
      <w:r w:rsidRPr="00FF2372">
        <w:rPr>
          <w:rFonts w:ascii="华文中宋" w:eastAsia="华文中宋" w:hAnsi="华文中宋" w:hint="eastAsia"/>
          <w:sz w:val="36"/>
          <w:szCs w:val="36"/>
        </w:rPr>
        <w:t>附件</w:t>
      </w:r>
      <w:r w:rsidR="001C159A" w:rsidRPr="00FF2372">
        <w:rPr>
          <w:rFonts w:ascii="华文中宋" w:eastAsia="华文中宋" w:hAnsi="华文中宋"/>
          <w:sz w:val="36"/>
          <w:szCs w:val="36"/>
        </w:rPr>
        <w:t>1</w:t>
      </w:r>
      <w:r w:rsidR="0095288C">
        <w:rPr>
          <w:rFonts w:ascii="华文中宋" w:eastAsia="华文中宋" w:hAnsi="华文中宋"/>
          <w:sz w:val="36"/>
          <w:szCs w:val="36"/>
        </w:rPr>
        <w:t>-1</w:t>
      </w:r>
      <w:bookmarkStart w:id="0" w:name="_GoBack"/>
      <w:bookmarkEnd w:id="0"/>
    </w:p>
    <w:p w:rsidR="00B15CA9" w:rsidRPr="00FF2372" w:rsidRDefault="00670992" w:rsidP="00C95EE8">
      <w:pPr>
        <w:pStyle w:val="a3"/>
        <w:spacing w:before="360" w:after="360" w:line="680" w:lineRule="exact"/>
      </w:pPr>
      <w:r w:rsidRPr="00FF2372">
        <w:rPr>
          <w:rFonts w:hint="eastAsia"/>
        </w:rPr>
        <w:t>201</w:t>
      </w:r>
      <w:r w:rsidR="00B6222F">
        <w:t>9</w:t>
      </w:r>
      <w:r w:rsidR="00864F21" w:rsidRPr="00FF2372">
        <w:rPr>
          <w:rFonts w:hint="eastAsia"/>
        </w:rPr>
        <w:t>年度黑龙江省高等教育教学</w:t>
      </w:r>
      <w:r w:rsidR="004466F0" w:rsidRPr="00FF2372">
        <w:rPr>
          <w:rFonts w:hint="eastAsia"/>
        </w:rPr>
        <w:t>改革</w:t>
      </w:r>
      <w:r w:rsidR="00C95EE8">
        <w:rPr>
          <w:rFonts w:hint="eastAsia"/>
        </w:rPr>
        <w:t xml:space="preserve">      </w:t>
      </w:r>
      <w:r w:rsidR="004466F0" w:rsidRPr="00FF2372">
        <w:rPr>
          <w:rFonts w:hint="eastAsia"/>
        </w:rPr>
        <w:t>研究</w:t>
      </w:r>
      <w:r w:rsidR="00864F21" w:rsidRPr="00FF2372">
        <w:rPr>
          <w:rFonts w:hint="eastAsia"/>
        </w:rPr>
        <w:t>重点</w:t>
      </w:r>
      <w:r w:rsidR="00864F21" w:rsidRPr="00FF2372">
        <w:t>委托</w:t>
      </w:r>
      <w:r w:rsidRPr="00FF2372">
        <w:rPr>
          <w:rFonts w:hint="eastAsia"/>
        </w:rPr>
        <w:t>项目指南</w:t>
      </w:r>
    </w:p>
    <w:p w:rsidR="003E29A9" w:rsidRPr="00FF2372" w:rsidRDefault="003E29A9" w:rsidP="0063290F">
      <w:pPr>
        <w:spacing w:line="520" w:lineRule="exact"/>
        <w:ind w:firstLineChars="200" w:firstLine="600"/>
        <w:rPr>
          <w:rFonts w:ascii="仿宋_GB2312" w:eastAsia="仿宋_GB2312"/>
          <w:sz w:val="30"/>
          <w:szCs w:val="30"/>
        </w:rPr>
      </w:pPr>
      <w:r w:rsidRPr="00FF2372">
        <w:rPr>
          <w:rFonts w:ascii="仿宋_GB2312" w:eastAsia="仿宋_GB2312" w:hint="eastAsia"/>
          <w:sz w:val="30"/>
          <w:szCs w:val="30"/>
        </w:rPr>
        <w:t>为做好201</w:t>
      </w:r>
      <w:r w:rsidR="00B6222F">
        <w:rPr>
          <w:rFonts w:ascii="仿宋_GB2312" w:eastAsia="仿宋_GB2312"/>
          <w:sz w:val="30"/>
          <w:szCs w:val="30"/>
        </w:rPr>
        <w:t>9</w:t>
      </w:r>
      <w:r w:rsidRPr="00FF2372">
        <w:rPr>
          <w:rFonts w:ascii="仿宋_GB2312" w:eastAsia="仿宋_GB2312" w:hint="eastAsia"/>
          <w:sz w:val="30"/>
          <w:szCs w:val="30"/>
        </w:rPr>
        <w:t>年度黑龙江省高等教育教学改革研究重点</w:t>
      </w:r>
      <w:r w:rsidRPr="00FF2372">
        <w:rPr>
          <w:rFonts w:ascii="仿宋_GB2312" w:eastAsia="仿宋_GB2312"/>
          <w:sz w:val="30"/>
          <w:szCs w:val="30"/>
        </w:rPr>
        <w:t>委托项目</w:t>
      </w:r>
      <w:r w:rsidRPr="00FF2372">
        <w:rPr>
          <w:rFonts w:ascii="仿宋_GB2312" w:eastAsia="仿宋_GB2312" w:hint="eastAsia"/>
          <w:sz w:val="30"/>
          <w:szCs w:val="30"/>
        </w:rPr>
        <w:t>推荐工作，特制定本指南。</w:t>
      </w:r>
      <w:r w:rsidR="00244346" w:rsidRPr="00FF2372">
        <w:rPr>
          <w:rFonts w:ascii="仿宋_GB2312" w:eastAsia="仿宋_GB2312" w:hint="eastAsia"/>
          <w:sz w:val="30"/>
          <w:szCs w:val="30"/>
        </w:rPr>
        <w:t>重点</w:t>
      </w:r>
      <w:r w:rsidR="00244346" w:rsidRPr="00FF2372">
        <w:rPr>
          <w:rFonts w:ascii="仿宋_GB2312" w:eastAsia="仿宋_GB2312"/>
          <w:sz w:val="30"/>
          <w:szCs w:val="30"/>
        </w:rPr>
        <w:t>委托项目</w:t>
      </w:r>
      <w:r w:rsidR="00244346" w:rsidRPr="00FF2372">
        <w:rPr>
          <w:rFonts w:ascii="仿宋_GB2312" w:eastAsia="仿宋_GB2312" w:hint="eastAsia"/>
          <w:sz w:val="30"/>
          <w:szCs w:val="30"/>
        </w:rPr>
        <w:t>以提高高等教育质量为主题，紧密结合高等教育发展领域中的热点、难点和重点问题，</w:t>
      </w:r>
      <w:r w:rsidR="0063290F" w:rsidRPr="0063290F">
        <w:rPr>
          <w:rFonts w:ascii="仿宋_GB2312" w:eastAsia="仿宋_GB2312" w:hint="eastAsia"/>
          <w:sz w:val="30"/>
          <w:szCs w:val="30"/>
        </w:rPr>
        <w:t>深入贯彻落实新时代全国高等学校本科教育工作会议精神，加快振兴本科教育，构建高水平人才培养体系，全面提高高校人才</w:t>
      </w:r>
      <w:r w:rsidR="0063290F">
        <w:rPr>
          <w:rFonts w:ascii="仿宋_GB2312" w:eastAsia="仿宋_GB2312" w:hint="eastAsia"/>
          <w:sz w:val="30"/>
          <w:szCs w:val="30"/>
        </w:rPr>
        <w:t>培养能力</w:t>
      </w:r>
      <w:r w:rsidR="00B60554" w:rsidRPr="00FF2372">
        <w:rPr>
          <w:rFonts w:ascii="仿宋_GB2312" w:eastAsia="仿宋_GB2312" w:hint="eastAsia"/>
          <w:sz w:val="30"/>
          <w:szCs w:val="30"/>
        </w:rPr>
        <w:t>。</w:t>
      </w:r>
      <w:r w:rsidR="00244346" w:rsidRPr="00FF2372">
        <w:rPr>
          <w:rFonts w:ascii="仿宋_GB2312" w:eastAsia="仿宋_GB2312" w:hint="eastAsia"/>
          <w:sz w:val="30"/>
          <w:szCs w:val="30"/>
        </w:rPr>
        <w:t>指南列出的内容供各高校参考，其研究内容涉及高等教育教学改革与发展的方向，</w:t>
      </w:r>
      <w:r w:rsidRPr="00FF2372">
        <w:rPr>
          <w:rFonts w:ascii="仿宋_GB2312" w:eastAsia="仿宋_GB2312" w:hint="eastAsia"/>
          <w:sz w:val="30"/>
          <w:szCs w:val="30"/>
        </w:rPr>
        <w:t>非具体的项目名称。申请</w:t>
      </w:r>
      <w:r w:rsidR="00864F21" w:rsidRPr="00FF2372">
        <w:rPr>
          <w:rFonts w:ascii="仿宋_GB2312" w:eastAsia="仿宋_GB2312" w:hint="eastAsia"/>
          <w:sz w:val="30"/>
          <w:szCs w:val="30"/>
        </w:rPr>
        <w:t>高校</w:t>
      </w:r>
      <w:r w:rsidRPr="00FF2372">
        <w:rPr>
          <w:rFonts w:ascii="仿宋_GB2312" w:eastAsia="仿宋_GB2312" w:hint="eastAsia"/>
          <w:sz w:val="30"/>
          <w:szCs w:val="30"/>
        </w:rPr>
        <w:t>根据本指南，结合我省高等</w:t>
      </w:r>
      <w:r w:rsidRPr="00FF2372">
        <w:rPr>
          <w:rFonts w:ascii="仿宋_GB2312" w:eastAsia="仿宋_GB2312"/>
          <w:sz w:val="30"/>
          <w:szCs w:val="30"/>
        </w:rPr>
        <w:t>教育发展</w:t>
      </w:r>
      <w:r w:rsidRPr="00FF2372">
        <w:rPr>
          <w:rFonts w:ascii="仿宋_GB2312" w:eastAsia="仿宋_GB2312" w:hint="eastAsia"/>
          <w:sz w:val="30"/>
          <w:szCs w:val="30"/>
        </w:rPr>
        <w:t>实际，确定项目名称和研究内容。</w:t>
      </w:r>
    </w:p>
    <w:p w:rsidR="003E29A9" w:rsidRPr="006C47A3" w:rsidRDefault="003E29A9" w:rsidP="006C47A3">
      <w:pPr>
        <w:pStyle w:val="1"/>
      </w:pPr>
      <w:r w:rsidRPr="006C47A3">
        <w:rPr>
          <w:rFonts w:hint="eastAsia"/>
        </w:rPr>
        <w:t>实施</w:t>
      </w:r>
      <w:r w:rsidRPr="006C47A3">
        <w:t>“</w:t>
      </w:r>
      <w:r w:rsidRPr="006C47A3">
        <w:rPr>
          <w:rFonts w:hint="eastAsia"/>
        </w:rPr>
        <w:t>双一流</w:t>
      </w:r>
      <w:r w:rsidRPr="006C47A3">
        <w:t>”</w:t>
      </w:r>
      <w:r w:rsidRPr="006C47A3">
        <w:rPr>
          <w:rFonts w:hint="eastAsia"/>
        </w:rPr>
        <w:t>建设</w:t>
      </w:r>
      <w:r w:rsidRPr="006C47A3">
        <w:t>路径研究</w:t>
      </w:r>
    </w:p>
    <w:p w:rsidR="00026007" w:rsidRPr="00FF2372" w:rsidRDefault="00B6222F" w:rsidP="00051580">
      <w:pPr>
        <w:pStyle w:val="a7"/>
        <w:numPr>
          <w:ilvl w:val="0"/>
          <w:numId w:val="7"/>
        </w:numPr>
        <w:spacing w:line="520" w:lineRule="exact"/>
        <w:ind w:firstLineChars="0"/>
        <w:rPr>
          <w:rFonts w:ascii="仿宋_GB2312" w:eastAsia="仿宋_GB2312"/>
          <w:sz w:val="30"/>
          <w:szCs w:val="30"/>
        </w:rPr>
      </w:pPr>
      <w:r>
        <w:rPr>
          <w:rFonts w:ascii="仿宋_GB2312" w:eastAsia="仿宋_GB2312" w:hint="eastAsia"/>
          <w:sz w:val="30"/>
          <w:szCs w:val="30"/>
        </w:rPr>
        <w:t>研究生权益</w:t>
      </w:r>
      <w:r>
        <w:rPr>
          <w:rFonts w:ascii="仿宋_GB2312" w:eastAsia="仿宋_GB2312"/>
          <w:sz w:val="30"/>
          <w:szCs w:val="30"/>
        </w:rPr>
        <w:t>保障机制研究</w:t>
      </w:r>
    </w:p>
    <w:p w:rsidR="00026007" w:rsidRPr="00FF2372" w:rsidRDefault="00C03507" w:rsidP="00051580">
      <w:pPr>
        <w:pStyle w:val="a7"/>
        <w:numPr>
          <w:ilvl w:val="0"/>
          <w:numId w:val="7"/>
        </w:numPr>
        <w:spacing w:line="520" w:lineRule="exact"/>
        <w:ind w:firstLineChars="0"/>
        <w:rPr>
          <w:rFonts w:ascii="仿宋_GB2312" w:eastAsia="仿宋_GB2312"/>
          <w:sz w:val="30"/>
          <w:szCs w:val="30"/>
        </w:rPr>
      </w:pPr>
      <w:r w:rsidRPr="00FF2372">
        <w:rPr>
          <w:rFonts w:ascii="仿宋_GB2312" w:eastAsia="仿宋_GB2312" w:hint="eastAsia"/>
          <w:sz w:val="30"/>
          <w:szCs w:val="30"/>
        </w:rPr>
        <w:t>高水平大学和优势特色学科建设绩效考核研究</w:t>
      </w:r>
    </w:p>
    <w:p w:rsidR="00026007" w:rsidRPr="00FF2372" w:rsidRDefault="00026007" w:rsidP="00051580">
      <w:pPr>
        <w:pStyle w:val="a7"/>
        <w:numPr>
          <w:ilvl w:val="0"/>
          <w:numId w:val="7"/>
        </w:numPr>
        <w:spacing w:line="520" w:lineRule="exact"/>
        <w:ind w:firstLineChars="0"/>
        <w:rPr>
          <w:rFonts w:ascii="仿宋_GB2312" w:eastAsia="仿宋_GB2312"/>
          <w:sz w:val="30"/>
          <w:szCs w:val="30"/>
        </w:rPr>
      </w:pPr>
      <w:r w:rsidRPr="00FF2372">
        <w:rPr>
          <w:rFonts w:ascii="仿宋_GB2312" w:eastAsia="仿宋_GB2312" w:hint="eastAsia"/>
          <w:sz w:val="30"/>
          <w:szCs w:val="30"/>
        </w:rPr>
        <w:t>“一流大学、一流学科”建设的研究与实践</w:t>
      </w:r>
    </w:p>
    <w:p w:rsidR="00026007" w:rsidRPr="00FF2372" w:rsidRDefault="00C03507" w:rsidP="00051580">
      <w:pPr>
        <w:pStyle w:val="a7"/>
        <w:numPr>
          <w:ilvl w:val="0"/>
          <w:numId w:val="7"/>
        </w:numPr>
        <w:spacing w:line="520" w:lineRule="exact"/>
        <w:ind w:firstLineChars="0"/>
        <w:rPr>
          <w:rFonts w:ascii="仿宋_GB2312" w:eastAsia="仿宋_GB2312"/>
          <w:sz w:val="30"/>
          <w:szCs w:val="30"/>
        </w:rPr>
      </w:pPr>
      <w:r w:rsidRPr="00FF2372">
        <w:rPr>
          <w:rFonts w:ascii="仿宋_GB2312" w:eastAsia="仿宋_GB2312" w:hint="eastAsia"/>
          <w:sz w:val="30"/>
          <w:szCs w:val="30"/>
        </w:rPr>
        <w:t>新时期全面落实研究生导师立德树人职责研究</w:t>
      </w:r>
      <w:r w:rsidR="00170C11">
        <w:rPr>
          <w:rFonts w:ascii="仿宋_GB2312" w:eastAsia="仿宋_GB2312" w:hint="eastAsia"/>
          <w:sz w:val="30"/>
          <w:szCs w:val="30"/>
        </w:rPr>
        <w:t>与</w:t>
      </w:r>
      <w:r w:rsidR="00170C11">
        <w:rPr>
          <w:rFonts w:ascii="仿宋_GB2312" w:eastAsia="仿宋_GB2312"/>
          <w:sz w:val="30"/>
          <w:szCs w:val="30"/>
        </w:rPr>
        <w:t>实践</w:t>
      </w:r>
    </w:p>
    <w:p w:rsidR="00026007" w:rsidRPr="00FF2372" w:rsidRDefault="00C03507" w:rsidP="00051580">
      <w:pPr>
        <w:pStyle w:val="a7"/>
        <w:numPr>
          <w:ilvl w:val="0"/>
          <w:numId w:val="7"/>
        </w:numPr>
        <w:spacing w:line="520" w:lineRule="exact"/>
        <w:ind w:firstLineChars="0"/>
        <w:rPr>
          <w:rFonts w:ascii="仿宋_GB2312" w:eastAsia="仿宋_GB2312"/>
          <w:sz w:val="30"/>
          <w:szCs w:val="30"/>
        </w:rPr>
      </w:pPr>
      <w:r w:rsidRPr="00FF2372">
        <w:rPr>
          <w:rFonts w:ascii="仿宋_GB2312" w:eastAsia="仿宋_GB2312" w:hint="eastAsia"/>
          <w:sz w:val="30"/>
          <w:szCs w:val="30"/>
        </w:rPr>
        <w:t>深化产学研联合培养研究生改革研究</w:t>
      </w:r>
      <w:r w:rsidR="00170C11">
        <w:rPr>
          <w:rFonts w:ascii="仿宋_GB2312" w:eastAsia="仿宋_GB2312" w:hint="eastAsia"/>
          <w:sz w:val="30"/>
          <w:szCs w:val="30"/>
        </w:rPr>
        <w:t>与</w:t>
      </w:r>
      <w:r w:rsidR="00170C11">
        <w:rPr>
          <w:rFonts w:ascii="仿宋_GB2312" w:eastAsia="仿宋_GB2312"/>
          <w:sz w:val="30"/>
          <w:szCs w:val="30"/>
        </w:rPr>
        <w:t>实践</w:t>
      </w:r>
    </w:p>
    <w:p w:rsidR="00026007" w:rsidRPr="00FF2372" w:rsidRDefault="00170C11" w:rsidP="00051580">
      <w:pPr>
        <w:pStyle w:val="a7"/>
        <w:numPr>
          <w:ilvl w:val="0"/>
          <w:numId w:val="7"/>
        </w:numPr>
        <w:spacing w:line="520" w:lineRule="exact"/>
        <w:ind w:firstLineChars="0"/>
        <w:rPr>
          <w:rFonts w:ascii="仿宋_GB2312" w:eastAsia="仿宋_GB2312"/>
          <w:sz w:val="30"/>
          <w:szCs w:val="30"/>
        </w:rPr>
      </w:pPr>
      <w:r>
        <w:rPr>
          <w:rFonts w:ascii="仿宋_GB2312" w:eastAsia="仿宋_GB2312" w:hint="eastAsia"/>
          <w:sz w:val="30"/>
          <w:szCs w:val="30"/>
        </w:rPr>
        <w:t>加强</w:t>
      </w:r>
      <w:r w:rsidR="00C03507" w:rsidRPr="00FF2372">
        <w:rPr>
          <w:rFonts w:ascii="仿宋_GB2312" w:eastAsia="仿宋_GB2312" w:hint="eastAsia"/>
          <w:sz w:val="30"/>
          <w:szCs w:val="30"/>
        </w:rPr>
        <w:t>人文社会科学学科创新体系建设研究</w:t>
      </w:r>
      <w:r>
        <w:rPr>
          <w:rFonts w:ascii="仿宋_GB2312" w:eastAsia="仿宋_GB2312" w:hint="eastAsia"/>
          <w:sz w:val="30"/>
          <w:szCs w:val="30"/>
        </w:rPr>
        <w:t>与</w:t>
      </w:r>
      <w:r>
        <w:rPr>
          <w:rFonts w:ascii="仿宋_GB2312" w:eastAsia="仿宋_GB2312"/>
          <w:sz w:val="30"/>
          <w:szCs w:val="30"/>
        </w:rPr>
        <w:t>实践</w:t>
      </w:r>
    </w:p>
    <w:p w:rsidR="0063290F" w:rsidRDefault="0063290F" w:rsidP="006C47A3">
      <w:pPr>
        <w:pStyle w:val="1"/>
      </w:pPr>
      <w:r>
        <w:rPr>
          <w:rFonts w:hint="eastAsia"/>
        </w:rPr>
        <w:t>高水平</w:t>
      </w:r>
      <w:r>
        <w:t>本科教育建设研究</w:t>
      </w:r>
    </w:p>
    <w:p w:rsidR="0063290F" w:rsidRDefault="0063290F" w:rsidP="0063290F">
      <w:pPr>
        <w:pStyle w:val="a7"/>
        <w:numPr>
          <w:ilvl w:val="0"/>
          <w:numId w:val="26"/>
        </w:numPr>
        <w:spacing w:line="520" w:lineRule="exact"/>
        <w:ind w:firstLineChars="0"/>
        <w:rPr>
          <w:rFonts w:ascii="仿宋_GB2312" w:eastAsia="仿宋_GB2312"/>
          <w:sz w:val="30"/>
          <w:szCs w:val="30"/>
        </w:rPr>
      </w:pPr>
      <w:r w:rsidRPr="00FF2372">
        <w:rPr>
          <w:rFonts w:ascii="仿宋_GB2312" w:eastAsia="仿宋_GB2312" w:hint="eastAsia"/>
          <w:sz w:val="30"/>
          <w:szCs w:val="30"/>
        </w:rPr>
        <w:t>“一流本科教育”建设的研究与实践</w:t>
      </w:r>
    </w:p>
    <w:p w:rsidR="0063290F" w:rsidRPr="0089307D" w:rsidRDefault="0063290F" w:rsidP="0063290F">
      <w:pPr>
        <w:pStyle w:val="a7"/>
        <w:numPr>
          <w:ilvl w:val="0"/>
          <w:numId w:val="26"/>
        </w:numPr>
        <w:spacing w:line="520" w:lineRule="exact"/>
        <w:ind w:firstLineChars="0"/>
        <w:rPr>
          <w:rFonts w:ascii="仿宋_GB2312" w:eastAsia="仿宋_GB2312"/>
          <w:sz w:val="30"/>
          <w:szCs w:val="30"/>
        </w:rPr>
      </w:pPr>
      <w:r w:rsidRPr="0089307D">
        <w:rPr>
          <w:rFonts w:ascii="仿宋_GB2312" w:eastAsia="仿宋_GB2312" w:hint="eastAsia"/>
          <w:sz w:val="30"/>
          <w:szCs w:val="30"/>
        </w:rPr>
        <w:t>“六卓越一拔尖”人才</w:t>
      </w:r>
      <w:r w:rsidRPr="0089307D">
        <w:rPr>
          <w:rFonts w:ascii="仿宋_GB2312" w:eastAsia="仿宋_GB2312"/>
          <w:sz w:val="30"/>
          <w:szCs w:val="30"/>
        </w:rPr>
        <w:t>教育培养计划</w:t>
      </w:r>
      <w:r w:rsidRPr="0089307D">
        <w:rPr>
          <w:rFonts w:ascii="仿宋_GB2312" w:eastAsia="仿宋_GB2312" w:hint="eastAsia"/>
          <w:sz w:val="30"/>
          <w:szCs w:val="30"/>
        </w:rPr>
        <w:t>2.0的</w:t>
      </w:r>
      <w:r w:rsidRPr="0089307D">
        <w:rPr>
          <w:rFonts w:ascii="仿宋_GB2312" w:eastAsia="仿宋_GB2312"/>
          <w:sz w:val="30"/>
          <w:szCs w:val="30"/>
        </w:rPr>
        <w:t>研究与实践</w:t>
      </w:r>
    </w:p>
    <w:p w:rsidR="0063290F" w:rsidRDefault="0063290F" w:rsidP="0063290F">
      <w:pPr>
        <w:pStyle w:val="a7"/>
        <w:numPr>
          <w:ilvl w:val="0"/>
          <w:numId w:val="26"/>
        </w:numPr>
        <w:spacing w:line="520" w:lineRule="exact"/>
        <w:ind w:firstLineChars="0"/>
        <w:rPr>
          <w:rFonts w:ascii="仿宋_GB2312" w:eastAsia="仿宋_GB2312"/>
          <w:sz w:val="30"/>
          <w:szCs w:val="30"/>
        </w:rPr>
      </w:pPr>
      <w:r w:rsidRPr="0063290F">
        <w:rPr>
          <w:rFonts w:ascii="仿宋_GB2312" w:eastAsia="仿宋_GB2312" w:hint="eastAsia"/>
          <w:sz w:val="30"/>
          <w:szCs w:val="30"/>
        </w:rPr>
        <w:t>“一流专业、</w:t>
      </w:r>
      <w:r w:rsidRPr="0063290F">
        <w:rPr>
          <w:rFonts w:ascii="仿宋_GB2312" w:eastAsia="仿宋_GB2312"/>
          <w:sz w:val="30"/>
          <w:szCs w:val="30"/>
        </w:rPr>
        <w:t>一流课堂</w:t>
      </w:r>
      <w:r w:rsidRPr="0063290F">
        <w:rPr>
          <w:rFonts w:ascii="仿宋_GB2312" w:eastAsia="仿宋_GB2312" w:hint="eastAsia"/>
          <w:sz w:val="30"/>
          <w:szCs w:val="30"/>
        </w:rPr>
        <w:t>”建设的研究与实践</w:t>
      </w:r>
    </w:p>
    <w:p w:rsidR="0063290F" w:rsidRPr="00FF2372" w:rsidRDefault="0063290F" w:rsidP="0063290F">
      <w:pPr>
        <w:pStyle w:val="a7"/>
        <w:numPr>
          <w:ilvl w:val="0"/>
          <w:numId w:val="26"/>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高等教育内涵发展、特色发展影响因素研究</w:t>
      </w:r>
    </w:p>
    <w:p w:rsidR="0063290F" w:rsidRPr="00FF2372" w:rsidRDefault="0063290F" w:rsidP="0063290F">
      <w:pPr>
        <w:pStyle w:val="a7"/>
        <w:numPr>
          <w:ilvl w:val="0"/>
          <w:numId w:val="26"/>
        </w:numPr>
        <w:spacing w:line="520" w:lineRule="exact"/>
        <w:ind w:firstLineChars="0"/>
        <w:rPr>
          <w:rFonts w:ascii="仿宋_GB2312" w:eastAsia="仿宋_GB2312"/>
          <w:sz w:val="30"/>
          <w:szCs w:val="30"/>
        </w:rPr>
      </w:pPr>
      <w:r w:rsidRPr="00FF2372">
        <w:rPr>
          <w:rFonts w:ascii="仿宋_GB2312" w:eastAsia="仿宋_GB2312" w:hint="eastAsia"/>
          <w:sz w:val="30"/>
          <w:szCs w:val="30"/>
        </w:rPr>
        <w:lastRenderedPageBreak/>
        <w:t>大学内部治理结构优化研究与实践</w:t>
      </w:r>
    </w:p>
    <w:p w:rsidR="0063290F" w:rsidRPr="00FF2372" w:rsidRDefault="0063290F" w:rsidP="0063290F">
      <w:pPr>
        <w:pStyle w:val="a7"/>
        <w:numPr>
          <w:ilvl w:val="0"/>
          <w:numId w:val="26"/>
        </w:numPr>
        <w:spacing w:line="520" w:lineRule="exact"/>
        <w:ind w:firstLineChars="0"/>
        <w:rPr>
          <w:rFonts w:ascii="仿宋_GB2312" w:eastAsia="仿宋_GB2312"/>
          <w:sz w:val="30"/>
          <w:szCs w:val="30"/>
        </w:rPr>
      </w:pPr>
      <w:r w:rsidRPr="00FF2372">
        <w:rPr>
          <w:rFonts w:ascii="仿宋_GB2312" w:eastAsia="仿宋_GB2312" w:hint="eastAsia"/>
          <w:sz w:val="30"/>
          <w:szCs w:val="30"/>
        </w:rPr>
        <w:t>大学精神的研究与实践</w:t>
      </w:r>
    </w:p>
    <w:p w:rsidR="0063290F" w:rsidRDefault="0063290F" w:rsidP="0063290F">
      <w:pPr>
        <w:pStyle w:val="a7"/>
        <w:numPr>
          <w:ilvl w:val="0"/>
          <w:numId w:val="26"/>
        </w:numPr>
        <w:spacing w:line="520" w:lineRule="exact"/>
        <w:ind w:firstLineChars="0"/>
        <w:rPr>
          <w:rFonts w:ascii="仿宋_GB2312" w:eastAsia="仿宋_GB2312"/>
          <w:sz w:val="30"/>
          <w:szCs w:val="30"/>
        </w:rPr>
      </w:pPr>
      <w:r w:rsidRPr="0063290F">
        <w:rPr>
          <w:rFonts w:ascii="仿宋_GB2312" w:eastAsia="仿宋_GB2312" w:hint="eastAsia"/>
          <w:sz w:val="30"/>
          <w:szCs w:val="30"/>
        </w:rPr>
        <w:t>大学核心文化价值体系研究</w:t>
      </w:r>
    </w:p>
    <w:p w:rsidR="006A2A09" w:rsidRPr="00FF2372" w:rsidRDefault="006A2A09" w:rsidP="006C47A3">
      <w:pPr>
        <w:pStyle w:val="1"/>
      </w:pPr>
      <w:r w:rsidRPr="00FF2372">
        <w:rPr>
          <w:rFonts w:hint="eastAsia"/>
        </w:rPr>
        <w:t>应用型大学转型研究与实践</w:t>
      </w:r>
    </w:p>
    <w:p w:rsidR="006A2A09" w:rsidRPr="00FF2372" w:rsidRDefault="006A2A09" w:rsidP="006A2A09">
      <w:pPr>
        <w:pStyle w:val="a7"/>
        <w:numPr>
          <w:ilvl w:val="0"/>
          <w:numId w:val="8"/>
        </w:numPr>
        <w:spacing w:line="520" w:lineRule="exact"/>
        <w:ind w:firstLineChars="0"/>
        <w:rPr>
          <w:rFonts w:ascii="仿宋_GB2312" w:eastAsia="仿宋_GB2312"/>
          <w:sz w:val="30"/>
          <w:szCs w:val="30"/>
        </w:rPr>
      </w:pPr>
      <w:r w:rsidRPr="00FF2372">
        <w:rPr>
          <w:rFonts w:ascii="仿宋_GB2312" w:eastAsia="仿宋_GB2312" w:hint="eastAsia"/>
          <w:sz w:val="30"/>
          <w:szCs w:val="30"/>
        </w:rPr>
        <w:t>应用型高校（专业）评价标准研究与实践</w:t>
      </w:r>
    </w:p>
    <w:p w:rsidR="006A2A09" w:rsidRPr="00FF2372" w:rsidRDefault="006A2A09" w:rsidP="006A2A09">
      <w:pPr>
        <w:pStyle w:val="a7"/>
        <w:numPr>
          <w:ilvl w:val="0"/>
          <w:numId w:val="8"/>
        </w:numPr>
        <w:spacing w:line="520" w:lineRule="exact"/>
        <w:ind w:firstLineChars="0"/>
        <w:rPr>
          <w:rFonts w:ascii="仿宋_GB2312" w:eastAsia="仿宋_GB2312"/>
          <w:sz w:val="30"/>
          <w:szCs w:val="30"/>
        </w:rPr>
      </w:pPr>
      <w:r w:rsidRPr="00FF2372">
        <w:rPr>
          <w:rFonts w:ascii="仿宋_GB2312" w:eastAsia="仿宋_GB2312" w:hint="eastAsia"/>
          <w:sz w:val="30"/>
          <w:szCs w:val="30"/>
        </w:rPr>
        <w:t>转型发展示范性高校（专业）建设研究与实践</w:t>
      </w:r>
    </w:p>
    <w:p w:rsidR="006A2A09" w:rsidRPr="00FF2372" w:rsidRDefault="006A2A09" w:rsidP="006A2A09">
      <w:pPr>
        <w:pStyle w:val="a7"/>
        <w:numPr>
          <w:ilvl w:val="0"/>
          <w:numId w:val="8"/>
        </w:numPr>
        <w:spacing w:line="520" w:lineRule="exact"/>
        <w:ind w:firstLineChars="0"/>
        <w:rPr>
          <w:rFonts w:ascii="仿宋_GB2312" w:eastAsia="仿宋_GB2312"/>
          <w:sz w:val="30"/>
          <w:szCs w:val="30"/>
        </w:rPr>
      </w:pPr>
      <w:r w:rsidRPr="00FF2372">
        <w:rPr>
          <w:rFonts w:ascii="仿宋_GB2312" w:eastAsia="仿宋_GB2312" w:hint="eastAsia"/>
          <w:sz w:val="30"/>
          <w:szCs w:val="30"/>
        </w:rPr>
        <w:t>紧密对接产业链、创新链的专业体系构建研究与实践</w:t>
      </w:r>
    </w:p>
    <w:p w:rsidR="006A2A09" w:rsidRPr="00FF2372" w:rsidRDefault="006A2A09" w:rsidP="006A2A09">
      <w:pPr>
        <w:pStyle w:val="a7"/>
        <w:numPr>
          <w:ilvl w:val="0"/>
          <w:numId w:val="8"/>
        </w:numPr>
        <w:spacing w:line="520" w:lineRule="exact"/>
        <w:ind w:firstLineChars="0"/>
        <w:rPr>
          <w:rFonts w:ascii="仿宋_GB2312" w:eastAsia="仿宋_GB2312"/>
          <w:sz w:val="30"/>
          <w:szCs w:val="30"/>
        </w:rPr>
      </w:pPr>
      <w:r w:rsidRPr="00FF2372">
        <w:rPr>
          <w:rFonts w:ascii="仿宋_GB2312" w:eastAsia="仿宋_GB2312" w:hint="eastAsia"/>
          <w:sz w:val="30"/>
          <w:szCs w:val="30"/>
        </w:rPr>
        <w:t>转型高校应用型人才培养模式创新研究与实践</w:t>
      </w:r>
    </w:p>
    <w:p w:rsidR="006A2A09" w:rsidRPr="00FF2372" w:rsidRDefault="006A2A09" w:rsidP="006A2A09">
      <w:pPr>
        <w:pStyle w:val="a7"/>
        <w:numPr>
          <w:ilvl w:val="0"/>
          <w:numId w:val="8"/>
        </w:numPr>
        <w:spacing w:line="520" w:lineRule="exact"/>
        <w:ind w:firstLineChars="0"/>
        <w:rPr>
          <w:rFonts w:ascii="仿宋_GB2312" w:eastAsia="仿宋_GB2312"/>
          <w:sz w:val="30"/>
          <w:szCs w:val="30"/>
        </w:rPr>
      </w:pPr>
      <w:r w:rsidRPr="00FF2372">
        <w:rPr>
          <w:rFonts w:ascii="仿宋_GB2312" w:eastAsia="仿宋_GB2312" w:hint="eastAsia"/>
          <w:sz w:val="30"/>
          <w:szCs w:val="30"/>
        </w:rPr>
        <w:t>转型高校“双师型”教师队伍建设的研究与实践</w:t>
      </w:r>
    </w:p>
    <w:p w:rsidR="006A2A09" w:rsidRPr="00FF2372" w:rsidRDefault="006A2A09" w:rsidP="006A2A09">
      <w:pPr>
        <w:pStyle w:val="a7"/>
        <w:numPr>
          <w:ilvl w:val="0"/>
          <w:numId w:val="8"/>
        </w:numPr>
        <w:spacing w:line="520" w:lineRule="exact"/>
        <w:ind w:firstLineChars="0"/>
        <w:rPr>
          <w:rFonts w:ascii="仿宋_GB2312" w:eastAsia="仿宋_GB2312"/>
          <w:sz w:val="30"/>
          <w:szCs w:val="30"/>
        </w:rPr>
      </w:pPr>
      <w:r w:rsidRPr="00FF2372">
        <w:rPr>
          <w:rFonts w:ascii="仿宋_GB2312" w:eastAsia="仿宋_GB2312" w:hint="eastAsia"/>
          <w:sz w:val="30"/>
          <w:szCs w:val="30"/>
        </w:rPr>
        <w:t>转型高校教学模式改革和课程体系优化研究与实践</w:t>
      </w:r>
    </w:p>
    <w:p w:rsidR="006A2A09" w:rsidRPr="00FF2372" w:rsidRDefault="006A2A09" w:rsidP="006A2A09">
      <w:pPr>
        <w:pStyle w:val="a7"/>
        <w:numPr>
          <w:ilvl w:val="0"/>
          <w:numId w:val="8"/>
        </w:numPr>
        <w:spacing w:line="520" w:lineRule="exact"/>
        <w:ind w:firstLineChars="0"/>
        <w:rPr>
          <w:rFonts w:ascii="仿宋_GB2312" w:eastAsia="仿宋_GB2312"/>
          <w:sz w:val="30"/>
          <w:szCs w:val="30"/>
        </w:rPr>
      </w:pPr>
      <w:r w:rsidRPr="00FF2372">
        <w:rPr>
          <w:rFonts w:ascii="仿宋_GB2312" w:eastAsia="仿宋_GB2312" w:hint="eastAsia"/>
          <w:sz w:val="30"/>
          <w:szCs w:val="30"/>
        </w:rPr>
        <w:t>应用型大学课堂教学改革与研究</w:t>
      </w:r>
    </w:p>
    <w:p w:rsidR="006A2A09" w:rsidRPr="00FF2372" w:rsidRDefault="006A2A09" w:rsidP="006A2A09">
      <w:pPr>
        <w:pStyle w:val="a7"/>
        <w:numPr>
          <w:ilvl w:val="0"/>
          <w:numId w:val="8"/>
        </w:numPr>
        <w:spacing w:line="520" w:lineRule="exact"/>
        <w:ind w:firstLineChars="0"/>
        <w:rPr>
          <w:rFonts w:ascii="仿宋_GB2312" w:eastAsia="仿宋_GB2312"/>
          <w:sz w:val="30"/>
          <w:szCs w:val="30"/>
        </w:rPr>
      </w:pPr>
      <w:r w:rsidRPr="00FF2372">
        <w:rPr>
          <w:rFonts w:ascii="仿宋_GB2312" w:eastAsia="仿宋_GB2312" w:hint="eastAsia"/>
          <w:sz w:val="30"/>
          <w:szCs w:val="30"/>
        </w:rPr>
        <w:t>应用型大学课程设置目标、体系改革研究</w:t>
      </w:r>
    </w:p>
    <w:p w:rsidR="006A2A09" w:rsidRPr="006A2A09" w:rsidRDefault="006A2A09" w:rsidP="006A2A09">
      <w:pPr>
        <w:pStyle w:val="a7"/>
        <w:numPr>
          <w:ilvl w:val="0"/>
          <w:numId w:val="8"/>
        </w:numPr>
        <w:spacing w:line="520" w:lineRule="exact"/>
        <w:ind w:firstLineChars="0"/>
        <w:rPr>
          <w:rFonts w:ascii="仿宋_GB2312" w:eastAsia="仿宋_GB2312"/>
          <w:sz w:val="30"/>
          <w:szCs w:val="30"/>
        </w:rPr>
      </w:pPr>
      <w:r w:rsidRPr="006A2A09">
        <w:rPr>
          <w:rFonts w:ascii="仿宋_GB2312" w:eastAsia="仿宋_GB2312" w:hint="eastAsia"/>
          <w:sz w:val="30"/>
          <w:szCs w:val="30"/>
        </w:rPr>
        <w:t>创新人才</w:t>
      </w:r>
      <w:r w:rsidRPr="006A2A09">
        <w:rPr>
          <w:rFonts w:ascii="仿宋_GB2312" w:eastAsia="仿宋_GB2312"/>
          <w:sz w:val="30"/>
          <w:szCs w:val="30"/>
        </w:rPr>
        <w:t>培养体系</w:t>
      </w:r>
      <w:r w:rsidRPr="006A2A09">
        <w:rPr>
          <w:rFonts w:ascii="仿宋_GB2312" w:eastAsia="仿宋_GB2312" w:hint="eastAsia"/>
          <w:sz w:val="30"/>
          <w:szCs w:val="30"/>
        </w:rPr>
        <w:t>对接</w:t>
      </w:r>
      <w:r w:rsidRPr="006A2A09">
        <w:rPr>
          <w:rFonts w:ascii="仿宋_GB2312" w:eastAsia="仿宋_GB2312"/>
          <w:sz w:val="30"/>
          <w:szCs w:val="30"/>
        </w:rPr>
        <w:t>行业企业</w:t>
      </w:r>
      <w:r w:rsidRPr="006A2A09">
        <w:rPr>
          <w:rFonts w:ascii="仿宋_GB2312" w:eastAsia="仿宋_GB2312" w:hint="eastAsia"/>
          <w:sz w:val="30"/>
          <w:szCs w:val="30"/>
        </w:rPr>
        <w:t>新</w:t>
      </w:r>
      <w:r w:rsidRPr="006A2A09">
        <w:rPr>
          <w:rFonts w:ascii="仿宋_GB2312" w:eastAsia="仿宋_GB2312"/>
          <w:sz w:val="30"/>
          <w:szCs w:val="30"/>
        </w:rPr>
        <w:t>需求的</w:t>
      </w:r>
      <w:r w:rsidRPr="006A2A09">
        <w:rPr>
          <w:rFonts w:ascii="仿宋_GB2312" w:eastAsia="仿宋_GB2312" w:hint="eastAsia"/>
          <w:sz w:val="30"/>
          <w:szCs w:val="30"/>
        </w:rPr>
        <w:t>研究</w:t>
      </w:r>
      <w:r w:rsidRPr="006A2A09">
        <w:rPr>
          <w:rFonts w:ascii="仿宋_GB2312" w:eastAsia="仿宋_GB2312"/>
          <w:sz w:val="30"/>
          <w:szCs w:val="30"/>
        </w:rPr>
        <w:t>与实践</w:t>
      </w:r>
    </w:p>
    <w:p w:rsidR="00195242" w:rsidRPr="00FF2372" w:rsidRDefault="00195242" w:rsidP="006C47A3">
      <w:pPr>
        <w:pStyle w:val="1"/>
      </w:pPr>
      <w:r w:rsidRPr="00FF2372">
        <w:rPr>
          <w:rFonts w:hint="eastAsia"/>
        </w:rPr>
        <w:t>学分</w:t>
      </w:r>
      <w:r w:rsidRPr="00FF2372">
        <w:t>认定与转换</w:t>
      </w:r>
    </w:p>
    <w:p w:rsidR="00195242" w:rsidRPr="00FF2372" w:rsidRDefault="007109D1" w:rsidP="00C03507">
      <w:pPr>
        <w:spacing w:line="520" w:lineRule="exact"/>
        <w:rPr>
          <w:rFonts w:ascii="仿宋_GB2312" w:eastAsia="仿宋_GB2312"/>
          <w:sz w:val="30"/>
          <w:szCs w:val="30"/>
        </w:rPr>
      </w:pPr>
      <w:r w:rsidRPr="00FF2372">
        <w:rPr>
          <w:rFonts w:ascii="仿宋_GB2312" w:eastAsia="仿宋_GB2312" w:hint="eastAsia"/>
          <w:sz w:val="30"/>
          <w:szCs w:val="30"/>
        </w:rPr>
        <w:t xml:space="preserve">    根据《关于印发黑龙江省推进高等教育学分认定和转换试点工作方案的通知》（黑教高函〔2018〕6号）精神</w:t>
      </w:r>
      <w:r w:rsidRPr="00FF2372">
        <w:rPr>
          <w:rFonts w:ascii="仿宋_GB2312" w:eastAsia="仿宋_GB2312"/>
          <w:sz w:val="30"/>
          <w:szCs w:val="30"/>
        </w:rPr>
        <w:t>，鼓励高校</w:t>
      </w:r>
      <w:r w:rsidRPr="00FF2372">
        <w:rPr>
          <w:rFonts w:ascii="仿宋_GB2312" w:eastAsia="仿宋_GB2312" w:hint="eastAsia"/>
          <w:sz w:val="30"/>
          <w:szCs w:val="30"/>
        </w:rPr>
        <w:t>从</w:t>
      </w:r>
      <w:r w:rsidRPr="00FF2372">
        <w:rPr>
          <w:rFonts w:ascii="仿宋_GB2312" w:eastAsia="仿宋_GB2312"/>
          <w:sz w:val="30"/>
          <w:szCs w:val="30"/>
        </w:rPr>
        <w:t>以下九个方面联合开展试点研究。</w:t>
      </w:r>
    </w:p>
    <w:p w:rsidR="007109D1" w:rsidRPr="00FF2372" w:rsidRDefault="007109D1" w:rsidP="00051580">
      <w:pPr>
        <w:pStyle w:val="a7"/>
        <w:numPr>
          <w:ilvl w:val="1"/>
          <w:numId w:val="4"/>
        </w:numPr>
        <w:spacing w:line="520" w:lineRule="exact"/>
        <w:ind w:firstLineChars="0"/>
        <w:rPr>
          <w:rFonts w:ascii="仿宋_GB2312" w:eastAsia="仿宋_GB2312"/>
          <w:sz w:val="30"/>
          <w:szCs w:val="30"/>
        </w:rPr>
      </w:pPr>
      <w:r w:rsidRPr="00FF2372">
        <w:rPr>
          <w:rFonts w:ascii="仿宋_GB2312" w:eastAsia="仿宋_GB2312" w:hint="eastAsia"/>
          <w:sz w:val="30"/>
          <w:szCs w:val="30"/>
        </w:rPr>
        <w:t>普通本科高校间、高职院校间学分认定与转换</w:t>
      </w:r>
    </w:p>
    <w:p w:rsidR="007109D1" w:rsidRPr="00FF2372" w:rsidRDefault="007109D1" w:rsidP="00051580">
      <w:pPr>
        <w:pStyle w:val="a7"/>
        <w:numPr>
          <w:ilvl w:val="1"/>
          <w:numId w:val="4"/>
        </w:numPr>
        <w:spacing w:line="520" w:lineRule="exact"/>
        <w:ind w:firstLineChars="0"/>
        <w:rPr>
          <w:rFonts w:ascii="仿宋_GB2312" w:eastAsia="仿宋_GB2312"/>
          <w:sz w:val="30"/>
          <w:szCs w:val="30"/>
        </w:rPr>
      </w:pPr>
      <w:r w:rsidRPr="00FF2372">
        <w:rPr>
          <w:rFonts w:ascii="仿宋_GB2312" w:eastAsia="仿宋_GB2312" w:hint="eastAsia"/>
          <w:sz w:val="30"/>
          <w:szCs w:val="30"/>
        </w:rPr>
        <w:t>普通本科高校与高职院校之间学分认定与转换</w:t>
      </w:r>
    </w:p>
    <w:p w:rsidR="007109D1" w:rsidRPr="00FF2372" w:rsidRDefault="007109D1" w:rsidP="00051580">
      <w:pPr>
        <w:pStyle w:val="a7"/>
        <w:numPr>
          <w:ilvl w:val="1"/>
          <w:numId w:val="4"/>
        </w:numPr>
        <w:spacing w:line="520" w:lineRule="exact"/>
        <w:ind w:firstLineChars="0"/>
        <w:rPr>
          <w:rFonts w:ascii="仿宋_GB2312" w:eastAsia="仿宋_GB2312"/>
          <w:sz w:val="30"/>
          <w:szCs w:val="30"/>
        </w:rPr>
      </w:pPr>
      <w:r w:rsidRPr="00FF2372">
        <w:rPr>
          <w:rFonts w:ascii="仿宋_GB2312" w:eastAsia="仿宋_GB2312" w:hint="eastAsia"/>
          <w:sz w:val="30"/>
          <w:szCs w:val="30"/>
        </w:rPr>
        <w:t>普通本科高校、高职院校与成人高校之间学分认定与转换</w:t>
      </w:r>
    </w:p>
    <w:p w:rsidR="007109D1" w:rsidRPr="00FF2372" w:rsidRDefault="007109D1" w:rsidP="00051580">
      <w:pPr>
        <w:pStyle w:val="a7"/>
        <w:numPr>
          <w:ilvl w:val="1"/>
          <w:numId w:val="4"/>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高等教育自学考试学分认定与转换</w:t>
      </w:r>
    </w:p>
    <w:p w:rsidR="007109D1" w:rsidRPr="00FF2372" w:rsidRDefault="007109D1" w:rsidP="00051580">
      <w:pPr>
        <w:pStyle w:val="a7"/>
        <w:numPr>
          <w:ilvl w:val="1"/>
          <w:numId w:val="4"/>
        </w:numPr>
        <w:spacing w:line="520" w:lineRule="exact"/>
        <w:ind w:firstLineChars="0"/>
        <w:rPr>
          <w:rFonts w:ascii="仿宋_GB2312" w:eastAsia="仿宋_GB2312"/>
          <w:sz w:val="30"/>
          <w:szCs w:val="30"/>
        </w:rPr>
      </w:pPr>
      <w:r w:rsidRPr="00FF2372">
        <w:rPr>
          <w:rFonts w:ascii="仿宋_GB2312" w:eastAsia="仿宋_GB2312" w:hint="eastAsia"/>
          <w:sz w:val="30"/>
          <w:szCs w:val="30"/>
        </w:rPr>
        <w:t>非学历学习成果认定和转换</w:t>
      </w:r>
    </w:p>
    <w:p w:rsidR="007109D1" w:rsidRPr="00FF2372" w:rsidRDefault="007109D1" w:rsidP="00051580">
      <w:pPr>
        <w:pStyle w:val="a7"/>
        <w:numPr>
          <w:ilvl w:val="1"/>
          <w:numId w:val="4"/>
        </w:numPr>
        <w:spacing w:line="520" w:lineRule="exact"/>
        <w:ind w:firstLineChars="0"/>
        <w:rPr>
          <w:rFonts w:ascii="仿宋_GB2312" w:eastAsia="仿宋_GB2312"/>
          <w:sz w:val="30"/>
          <w:szCs w:val="30"/>
        </w:rPr>
      </w:pPr>
      <w:r w:rsidRPr="00FF2372">
        <w:rPr>
          <w:rFonts w:ascii="仿宋_GB2312" w:eastAsia="仿宋_GB2312" w:hint="eastAsia"/>
          <w:sz w:val="30"/>
          <w:szCs w:val="30"/>
        </w:rPr>
        <w:t>开展面向社会成员获得学历学位</w:t>
      </w:r>
    </w:p>
    <w:p w:rsidR="007109D1" w:rsidRPr="00FF2372" w:rsidRDefault="007109D1" w:rsidP="00051580">
      <w:pPr>
        <w:pStyle w:val="a7"/>
        <w:numPr>
          <w:ilvl w:val="1"/>
          <w:numId w:val="4"/>
        </w:numPr>
        <w:spacing w:line="520" w:lineRule="exact"/>
        <w:ind w:firstLineChars="0"/>
        <w:rPr>
          <w:rFonts w:ascii="仿宋_GB2312" w:eastAsia="仿宋_GB2312"/>
          <w:sz w:val="30"/>
          <w:szCs w:val="30"/>
        </w:rPr>
      </w:pPr>
      <w:r w:rsidRPr="00FF2372">
        <w:rPr>
          <w:rFonts w:ascii="仿宋_GB2312" w:eastAsia="仿宋_GB2312" w:hint="eastAsia"/>
          <w:sz w:val="30"/>
          <w:szCs w:val="30"/>
        </w:rPr>
        <w:t>按学分收费、按课程注册学习终身教育</w:t>
      </w:r>
    </w:p>
    <w:p w:rsidR="007109D1" w:rsidRPr="00FF2372" w:rsidRDefault="007109D1" w:rsidP="00051580">
      <w:pPr>
        <w:pStyle w:val="a7"/>
        <w:numPr>
          <w:ilvl w:val="1"/>
          <w:numId w:val="4"/>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高等教育学分认定与转换省级公共服务平台建设</w:t>
      </w:r>
    </w:p>
    <w:p w:rsidR="00195242" w:rsidRPr="00FF2372" w:rsidRDefault="007109D1" w:rsidP="00051580">
      <w:pPr>
        <w:pStyle w:val="a7"/>
        <w:numPr>
          <w:ilvl w:val="1"/>
          <w:numId w:val="4"/>
        </w:numPr>
        <w:spacing w:line="520" w:lineRule="exact"/>
        <w:ind w:firstLineChars="0"/>
        <w:rPr>
          <w:rFonts w:ascii="仿宋_GB2312" w:eastAsia="仿宋_GB2312"/>
          <w:sz w:val="30"/>
          <w:szCs w:val="30"/>
        </w:rPr>
      </w:pPr>
      <w:r w:rsidRPr="00FF2372">
        <w:rPr>
          <w:rFonts w:ascii="仿宋_GB2312" w:eastAsia="仿宋_GB2312" w:hint="eastAsia"/>
          <w:sz w:val="30"/>
          <w:szCs w:val="30"/>
        </w:rPr>
        <w:lastRenderedPageBreak/>
        <w:t>在线开放课程、虚拟仿真实验教学项目学分认定与转换</w:t>
      </w:r>
    </w:p>
    <w:p w:rsidR="003E29A9" w:rsidRPr="00FF2372" w:rsidRDefault="003E29A9" w:rsidP="006C47A3">
      <w:pPr>
        <w:pStyle w:val="1"/>
      </w:pPr>
      <w:r w:rsidRPr="00FF2372">
        <w:rPr>
          <w:rFonts w:hint="eastAsia"/>
        </w:rPr>
        <w:t>高校创新创业教育</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深化高校创新创业教育改革的体制机制研究</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创新创业教育融入人才培养方案的研究</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高校创新创业试点学院（系）建设的探索与实践</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创新创业教育课程、实践体系研究</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提升教师创新创业教育教学能力建设研究</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基于创新创业教育下的教学和学籍管理制度改革研究</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“互联网+”与高校教育改革的理论与实践探索</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高校实践教学模式及运行机制创新研究</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实践教学基地建设模式的研究与实践</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实验教学示范中心、虚拟仿真实验中心、工程训练中心、实习实训基地的建设、管理与运行机制研究</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大学生实践能力培养、毕业实习、毕业设计（论文）等各实践教学环节的建设与管理研究</w:t>
      </w:r>
    </w:p>
    <w:p w:rsidR="003E29A9" w:rsidRPr="00FF2372" w:rsidRDefault="003E29A9" w:rsidP="00051580">
      <w:pPr>
        <w:pStyle w:val="a7"/>
        <w:numPr>
          <w:ilvl w:val="0"/>
          <w:numId w:val="5"/>
        </w:numPr>
        <w:spacing w:line="520" w:lineRule="exact"/>
        <w:ind w:firstLineChars="0"/>
        <w:rPr>
          <w:rFonts w:ascii="仿宋_GB2312" w:eastAsia="仿宋_GB2312"/>
          <w:sz w:val="30"/>
          <w:szCs w:val="30"/>
        </w:rPr>
      </w:pPr>
      <w:r w:rsidRPr="00FF2372">
        <w:rPr>
          <w:rFonts w:ascii="仿宋_GB2312" w:eastAsia="仿宋_GB2312" w:hint="eastAsia"/>
          <w:sz w:val="30"/>
          <w:szCs w:val="30"/>
        </w:rPr>
        <w:t>大学生科技竞赛活动组织管理模式研究与实践</w:t>
      </w:r>
    </w:p>
    <w:p w:rsidR="003E29A9" w:rsidRPr="00FF2372" w:rsidRDefault="004B122A" w:rsidP="006C47A3">
      <w:pPr>
        <w:pStyle w:val="1"/>
      </w:pPr>
      <w:r w:rsidRPr="00FF2372">
        <w:rPr>
          <w:rFonts w:hint="eastAsia"/>
        </w:rPr>
        <w:t>高等教育发展</w:t>
      </w:r>
      <w:r w:rsidR="003E29A9" w:rsidRPr="00FF2372">
        <w:rPr>
          <w:rFonts w:hint="eastAsia"/>
        </w:rPr>
        <w:t>研究</w:t>
      </w:r>
    </w:p>
    <w:p w:rsidR="003E29A9" w:rsidRPr="00FF2372" w:rsidRDefault="003E29A9" w:rsidP="000A1A92">
      <w:pPr>
        <w:pStyle w:val="a7"/>
        <w:numPr>
          <w:ilvl w:val="0"/>
          <w:numId w:val="10"/>
        </w:numPr>
        <w:spacing w:line="520" w:lineRule="exact"/>
        <w:ind w:firstLineChars="0"/>
        <w:rPr>
          <w:rFonts w:ascii="仿宋_GB2312" w:eastAsia="仿宋_GB2312"/>
          <w:sz w:val="30"/>
          <w:szCs w:val="30"/>
        </w:rPr>
      </w:pPr>
      <w:r w:rsidRPr="00FF2372">
        <w:rPr>
          <w:rFonts w:ascii="仿宋_GB2312" w:eastAsia="仿宋_GB2312" w:hint="eastAsia"/>
          <w:sz w:val="30"/>
          <w:szCs w:val="30"/>
        </w:rPr>
        <w:t>结合高等教育发展趋势和我省实际的</w:t>
      </w:r>
      <w:r w:rsidR="005A2342" w:rsidRPr="00FF2372">
        <w:rPr>
          <w:rFonts w:ascii="仿宋_GB2312" w:eastAsia="仿宋_GB2312" w:hint="eastAsia"/>
          <w:sz w:val="30"/>
          <w:szCs w:val="30"/>
        </w:rPr>
        <w:t>黑龙江省</w:t>
      </w:r>
      <w:r w:rsidR="004B122A" w:rsidRPr="00FF2372">
        <w:rPr>
          <w:rFonts w:ascii="仿宋_GB2312" w:eastAsia="仿宋_GB2312" w:hint="eastAsia"/>
          <w:sz w:val="30"/>
          <w:szCs w:val="30"/>
        </w:rPr>
        <w:t>高等教育发展和</w:t>
      </w:r>
      <w:r w:rsidR="004B122A" w:rsidRPr="00FF2372">
        <w:rPr>
          <w:rFonts w:ascii="仿宋_GB2312" w:eastAsia="仿宋_GB2312"/>
          <w:sz w:val="30"/>
          <w:szCs w:val="30"/>
        </w:rPr>
        <w:t>竞争力研究</w:t>
      </w:r>
    </w:p>
    <w:p w:rsidR="004B122A" w:rsidRPr="00FF2372" w:rsidRDefault="004B122A" w:rsidP="000A1A92">
      <w:pPr>
        <w:pStyle w:val="a7"/>
        <w:numPr>
          <w:ilvl w:val="0"/>
          <w:numId w:val="10"/>
        </w:numPr>
        <w:spacing w:line="520" w:lineRule="exact"/>
        <w:ind w:firstLineChars="0"/>
        <w:rPr>
          <w:rFonts w:ascii="仿宋_GB2312" w:eastAsia="仿宋_GB2312"/>
          <w:sz w:val="30"/>
          <w:szCs w:val="30"/>
        </w:rPr>
      </w:pPr>
      <w:r w:rsidRPr="00FF2372">
        <w:rPr>
          <w:rFonts w:ascii="仿宋_GB2312" w:eastAsia="仿宋_GB2312" w:hint="eastAsia"/>
          <w:sz w:val="30"/>
          <w:szCs w:val="30"/>
        </w:rPr>
        <w:t>创新人才培养模式，服务黑龙江省“五头五尾”</w:t>
      </w:r>
      <w:r w:rsidRPr="00FF2372">
        <w:rPr>
          <w:rFonts w:ascii="仿宋_GB2312" w:eastAsia="仿宋_GB2312"/>
          <w:sz w:val="30"/>
          <w:szCs w:val="30"/>
        </w:rPr>
        <w:t>推进</w:t>
      </w:r>
      <w:r w:rsidRPr="00FF2372">
        <w:rPr>
          <w:rFonts w:ascii="仿宋_GB2312" w:eastAsia="仿宋_GB2312" w:hint="eastAsia"/>
          <w:sz w:val="30"/>
          <w:szCs w:val="30"/>
        </w:rPr>
        <w:t>建设</w:t>
      </w:r>
      <w:r w:rsidR="005A2342" w:rsidRPr="00FF2372">
        <w:rPr>
          <w:rFonts w:ascii="仿宋_GB2312" w:eastAsia="仿宋_GB2312" w:hint="eastAsia"/>
          <w:sz w:val="30"/>
          <w:szCs w:val="30"/>
        </w:rPr>
        <w:t>和</w:t>
      </w:r>
      <w:r w:rsidRPr="00FF2372">
        <w:rPr>
          <w:rFonts w:ascii="仿宋_GB2312" w:eastAsia="仿宋_GB2312" w:hint="eastAsia"/>
          <w:sz w:val="30"/>
          <w:szCs w:val="30"/>
        </w:rPr>
        <w:t>对接</w:t>
      </w:r>
      <w:r w:rsidRPr="00FF2372">
        <w:rPr>
          <w:rFonts w:ascii="仿宋_GB2312" w:eastAsia="仿宋_GB2312"/>
          <w:sz w:val="30"/>
          <w:szCs w:val="30"/>
        </w:rPr>
        <w:t>国家</w:t>
      </w:r>
      <w:r w:rsidRPr="00FF2372">
        <w:rPr>
          <w:rFonts w:ascii="仿宋_GB2312" w:eastAsia="仿宋_GB2312" w:hint="eastAsia"/>
          <w:sz w:val="30"/>
          <w:szCs w:val="30"/>
        </w:rPr>
        <w:t>“一带一路</w:t>
      </w:r>
      <w:r w:rsidR="005A2342" w:rsidRPr="00FF2372">
        <w:rPr>
          <w:rFonts w:ascii="仿宋_GB2312" w:eastAsia="仿宋_GB2312" w:hint="eastAsia"/>
          <w:sz w:val="30"/>
          <w:szCs w:val="30"/>
        </w:rPr>
        <w:t>”建设</w:t>
      </w:r>
      <w:r w:rsidRPr="00FF2372">
        <w:rPr>
          <w:rFonts w:ascii="仿宋_GB2312" w:eastAsia="仿宋_GB2312" w:hint="eastAsia"/>
          <w:sz w:val="30"/>
          <w:szCs w:val="30"/>
        </w:rPr>
        <w:t>的</w:t>
      </w:r>
      <w:r w:rsidR="000C64E9" w:rsidRPr="00FF2372">
        <w:rPr>
          <w:rFonts w:ascii="仿宋_GB2312" w:eastAsia="仿宋_GB2312"/>
          <w:sz w:val="30"/>
          <w:szCs w:val="30"/>
        </w:rPr>
        <w:t>探索与</w:t>
      </w:r>
      <w:r w:rsidRPr="00FF2372">
        <w:rPr>
          <w:rFonts w:ascii="仿宋_GB2312" w:eastAsia="仿宋_GB2312"/>
          <w:sz w:val="30"/>
          <w:szCs w:val="30"/>
        </w:rPr>
        <w:t>实践</w:t>
      </w:r>
      <w:r w:rsidR="000C64E9">
        <w:rPr>
          <w:rFonts w:ascii="仿宋_GB2312" w:eastAsia="仿宋_GB2312" w:hint="eastAsia"/>
          <w:sz w:val="30"/>
          <w:szCs w:val="30"/>
        </w:rPr>
        <w:t xml:space="preserve"> </w:t>
      </w:r>
    </w:p>
    <w:p w:rsidR="003E29A9" w:rsidRPr="00FF2372" w:rsidRDefault="003E29A9" w:rsidP="000A1A92">
      <w:pPr>
        <w:pStyle w:val="a7"/>
        <w:numPr>
          <w:ilvl w:val="0"/>
          <w:numId w:val="10"/>
        </w:numPr>
        <w:spacing w:line="520" w:lineRule="exact"/>
        <w:ind w:firstLineChars="0"/>
        <w:rPr>
          <w:rFonts w:ascii="仿宋_GB2312" w:eastAsia="仿宋_GB2312"/>
          <w:sz w:val="30"/>
          <w:szCs w:val="30"/>
        </w:rPr>
      </w:pPr>
      <w:r w:rsidRPr="00FF2372">
        <w:rPr>
          <w:rFonts w:ascii="仿宋_GB2312" w:eastAsia="仿宋_GB2312" w:hint="eastAsia"/>
          <w:sz w:val="30"/>
          <w:szCs w:val="30"/>
        </w:rPr>
        <w:t>适应</w:t>
      </w:r>
      <w:r w:rsidR="005A2342" w:rsidRPr="00FF2372">
        <w:rPr>
          <w:rFonts w:ascii="仿宋_GB2312" w:eastAsia="仿宋_GB2312" w:hint="eastAsia"/>
          <w:sz w:val="30"/>
          <w:szCs w:val="30"/>
        </w:rPr>
        <w:t>黑龙江省</w:t>
      </w:r>
      <w:r w:rsidRPr="00FF2372">
        <w:rPr>
          <w:rFonts w:ascii="仿宋_GB2312" w:eastAsia="仿宋_GB2312" w:hint="eastAsia"/>
          <w:sz w:val="30"/>
          <w:szCs w:val="30"/>
        </w:rPr>
        <w:t>区域经济建设和社会发展需要的高等学校办学思想、办学体制、办学模式、人才培养模式研究</w:t>
      </w:r>
    </w:p>
    <w:p w:rsidR="003E29A9" w:rsidRPr="00FF2372" w:rsidRDefault="003E29A9" w:rsidP="000A1A92">
      <w:pPr>
        <w:pStyle w:val="a7"/>
        <w:numPr>
          <w:ilvl w:val="0"/>
          <w:numId w:val="10"/>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高等教育规模、结构、质量、效益协调发展及可持续发展机制研究</w:t>
      </w:r>
    </w:p>
    <w:p w:rsidR="003E29A9" w:rsidRPr="00FF2372" w:rsidRDefault="003E29A9" w:rsidP="000A1A92">
      <w:pPr>
        <w:pStyle w:val="a7"/>
        <w:numPr>
          <w:ilvl w:val="0"/>
          <w:numId w:val="10"/>
        </w:numPr>
        <w:spacing w:line="520" w:lineRule="exact"/>
        <w:ind w:firstLineChars="0"/>
        <w:rPr>
          <w:rFonts w:ascii="仿宋_GB2312" w:eastAsia="仿宋_GB2312"/>
          <w:sz w:val="30"/>
          <w:szCs w:val="30"/>
        </w:rPr>
      </w:pPr>
      <w:r w:rsidRPr="00FF2372">
        <w:rPr>
          <w:rFonts w:ascii="仿宋_GB2312" w:eastAsia="仿宋_GB2312" w:hint="eastAsia"/>
          <w:sz w:val="30"/>
          <w:szCs w:val="30"/>
        </w:rPr>
        <w:lastRenderedPageBreak/>
        <w:t>深化教育教学综合改革研究与实践</w:t>
      </w:r>
    </w:p>
    <w:p w:rsidR="003E29A9" w:rsidRPr="00FF2372" w:rsidRDefault="003E29A9" w:rsidP="000A1A92">
      <w:pPr>
        <w:pStyle w:val="a7"/>
        <w:numPr>
          <w:ilvl w:val="0"/>
          <w:numId w:val="10"/>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高校办学定位和办学特色研究</w:t>
      </w:r>
    </w:p>
    <w:p w:rsidR="005B7439" w:rsidRPr="00FF2372" w:rsidRDefault="005B7439" w:rsidP="000A1A92">
      <w:pPr>
        <w:pStyle w:val="a7"/>
        <w:numPr>
          <w:ilvl w:val="0"/>
          <w:numId w:val="10"/>
        </w:numPr>
        <w:spacing w:line="520" w:lineRule="exact"/>
        <w:ind w:firstLineChars="0"/>
        <w:rPr>
          <w:rFonts w:ascii="仿宋_GB2312" w:eastAsia="仿宋_GB2312"/>
          <w:sz w:val="30"/>
          <w:szCs w:val="30"/>
        </w:rPr>
      </w:pPr>
      <w:r w:rsidRPr="00FF2372">
        <w:rPr>
          <w:rFonts w:ascii="仿宋_GB2312" w:eastAsia="仿宋_GB2312" w:hint="eastAsia"/>
          <w:sz w:val="30"/>
          <w:szCs w:val="30"/>
        </w:rPr>
        <w:t>黑龙江省本科专业设置</w:t>
      </w:r>
      <w:r w:rsidRPr="00FF2372">
        <w:rPr>
          <w:rFonts w:ascii="仿宋_GB2312" w:eastAsia="仿宋_GB2312"/>
          <w:sz w:val="30"/>
          <w:szCs w:val="30"/>
        </w:rPr>
        <w:t>与</w:t>
      </w:r>
      <w:r w:rsidRPr="00FF2372">
        <w:rPr>
          <w:rFonts w:ascii="仿宋_GB2312" w:eastAsia="仿宋_GB2312" w:hint="eastAsia"/>
          <w:sz w:val="30"/>
          <w:szCs w:val="30"/>
        </w:rPr>
        <w:t xml:space="preserve">优化研究  </w:t>
      </w:r>
    </w:p>
    <w:p w:rsidR="003E29A9" w:rsidRPr="00FF2372" w:rsidRDefault="003E29A9" w:rsidP="006C47A3">
      <w:pPr>
        <w:pStyle w:val="1"/>
      </w:pPr>
      <w:r w:rsidRPr="00FF2372">
        <w:rPr>
          <w:rFonts w:hint="eastAsia"/>
        </w:rPr>
        <w:t>人才培养模式改革与创新研究</w:t>
      </w:r>
    </w:p>
    <w:p w:rsidR="003E29A9" w:rsidRPr="00FF2372" w:rsidRDefault="003E29A9" w:rsidP="000A1A92">
      <w:pPr>
        <w:pStyle w:val="a7"/>
        <w:numPr>
          <w:ilvl w:val="0"/>
          <w:numId w:val="12"/>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高校关于复合型、创新型、应用型、技能型人才培养体系研究</w:t>
      </w:r>
    </w:p>
    <w:p w:rsidR="003E29A9" w:rsidRPr="00FF2372" w:rsidRDefault="003E29A9" w:rsidP="000A1A92">
      <w:pPr>
        <w:pStyle w:val="a7"/>
        <w:numPr>
          <w:ilvl w:val="0"/>
          <w:numId w:val="12"/>
        </w:numPr>
        <w:spacing w:line="520" w:lineRule="exact"/>
        <w:ind w:firstLineChars="0"/>
        <w:rPr>
          <w:rFonts w:ascii="仿宋_GB2312" w:eastAsia="仿宋_GB2312"/>
          <w:sz w:val="30"/>
          <w:szCs w:val="30"/>
        </w:rPr>
      </w:pPr>
      <w:r w:rsidRPr="00FF2372">
        <w:rPr>
          <w:rFonts w:ascii="仿宋_GB2312" w:eastAsia="仿宋_GB2312" w:hint="eastAsia"/>
          <w:sz w:val="30"/>
          <w:szCs w:val="30"/>
        </w:rPr>
        <w:t>各类拔尖创新型、卓越人才培养模式改革与创新研究</w:t>
      </w:r>
    </w:p>
    <w:p w:rsidR="003E29A9" w:rsidRPr="00FF2372" w:rsidRDefault="003E29A9" w:rsidP="000A1A92">
      <w:pPr>
        <w:pStyle w:val="a7"/>
        <w:numPr>
          <w:ilvl w:val="0"/>
          <w:numId w:val="12"/>
        </w:numPr>
        <w:spacing w:line="520" w:lineRule="exact"/>
        <w:ind w:firstLineChars="0"/>
        <w:rPr>
          <w:rFonts w:ascii="仿宋_GB2312" w:eastAsia="仿宋_GB2312"/>
          <w:sz w:val="30"/>
          <w:szCs w:val="30"/>
        </w:rPr>
      </w:pPr>
      <w:r w:rsidRPr="00FF2372">
        <w:rPr>
          <w:rFonts w:ascii="仿宋_GB2312" w:eastAsia="仿宋_GB2312" w:hint="eastAsia"/>
          <w:sz w:val="30"/>
          <w:szCs w:val="30"/>
        </w:rPr>
        <w:t>校企、校院（所）协同育人机制研究及产学研合作培养人才研究与实践</w:t>
      </w:r>
    </w:p>
    <w:p w:rsidR="003E29A9" w:rsidRPr="00FF2372" w:rsidRDefault="003E29A9" w:rsidP="000A1A92">
      <w:pPr>
        <w:pStyle w:val="a7"/>
        <w:numPr>
          <w:ilvl w:val="0"/>
          <w:numId w:val="12"/>
        </w:numPr>
        <w:spacing w:line="520" w:lineRule="exact"/>
        <w:ind w:firstLineChars="0"/>
        <w:rPr>
          <w:rFonts w:ascii="仿宋_GB2312" w:eastAsia="仿宋_GB2312"/>
          <w:sz w:val="30"/>
          <w:szCs w:val="30"/>
        </w:rPr>
      </w:pPr>
      <w:r w:rsidRPr="00FF2372">
        <w:rPr>
          <w:rFonts w:ascii="仿宋_GB2312" w:eastAsia="仿宋_GB2312" w:hint="eastAsia"/>
          <w:sz w:val="30"/>
          <w:szCs w:val="30"/>
        </w:rPr>
        <w:t>跨校、跨学科（专业）培养人才的探索研究</w:t>
      </w:r>
    </w:p>
    <w:p w:rsidR="003E29A9" w:rsidRPr="00FF2372" w:rsidRDefault="003E29A9" w:rsidP="000A1A92">
      <w:pPr>
        <w:pStyle w:val="a7"/>
        <w:numPr>
          <w:ilvl w:val="0"/>
          <w:numId w:val="12"/>
        </w:numPr>
        <w:spacing w:line="520" w:lineRule="exact"/>
        <w:ind w:firstLineChars="0"/>
        <w:rPr>
          <w:rFonts w:ascii="仿宋_GB2312" w:eastAsia="仿宋_GB2312"/>
          <w:sz w:val="30"/>
          <w:szCs w:val="30"/>
        </w:rPr>
      </w:pPr>
      <w:r w:rsidRPr="00FF2372">
        <w:rPr>
          <w:rFonts w:ascii="仿宋_GB2312" w:eastAsia="仿宋_GB2312" w:hint="eastAsia"/>
          <w:sz w:val="30"/>
          <w:szCs w:val="30"/>
        </w:rPr>
        <w:t>“一带一路”非通用语种人才培养的研究与实践</w:t>
      </w:r>
    </w:p>
    <w:p w:rsidR="00236959" w:rsidRDefault="00236959" w:rsidP="000A1A92">
      <w:pPr>
        <w:pStyle w:val="a7"/>
        <w:numPr>
          <w:ilvl w:val="0"/>
          <w:numId w:val="12"/>
        </w:numPr>
        <w:spacing w:line="520" w:lineRule="exact"/>
        <w:ind w:firstLineChars="0"/>
        <w:rPr>
          <w:rFonts w:ascii="仿宋_GB2312" w:eastAsia="仿宋_GB2312"/>
          <w:sz w:val="30"/>
          <w:szCs w:val="30"/>
        </w:rPr>
      </w:pPr>
      <w:r w:rsidRPr="00FF2372">
        <w:rPr>
          <w:rFonts w:ascii="仿宋_GB2312" w:eastAsia="仿宋_GB2312" w:hint="eastAsia"/>
          <w:sz w:val="30"/>
          <w:szCs w:val="30"/>
        </w:rPr>
        <w:t>专业</w:t>
      </w:r>
      <w:r w:rsidRPr="00FF2372">
        <w:rPr>
          <w:rFonts w:ascii="仿宋_GB2312" w:eastAsia="仿宋_GB2312"/>
          <w:sz w:val="30"/>
          <w:szCs w:val="30"/>
        </w:rPr>
        <w:t>认证背景</w:t>
      </w:r>
      <w:r w:rsidRPr="00FF2372">
        <w:rPr>
          <w:rFonts w:ascii="仿宋_GB2312" w:eastAsia="仿宋_GB2312" w:hint="eastAsia"/>
          <w:sz w:val="30"/>
          <w:szCs w:val="30"/>
        </w:rPr>
        <w:t>下</w:t>
      </w:r>
      <w:r w:rsidRPr="00FF2372">
        <w:rPr>
          <w:rFonts w:ascii="仿宋_GB2312" w:eastAsia="仿宋_GB2312"/>
          <w:sz w:val="30"/>
          <w:szCs w:val="30"/>
        </w:rPr>
        <w:t>的人才培养模式创新研究与实践</w:t>
      </w:r>
    </w:p>
    <w:p w:rsidR="006A2A09" w:rsidRPr="00FF2372" w:rsidRDefault="006A2A09" w:rsidP="000A1A92">
      <w:pPr>
        <w:pStyle w:val="a7"/>
        <w:numPr>
          <w:ilvl w:val="0"/>
          <w:numId w:val="12"/>
        </w:numPr>
        <w:spacing w:line="520" w:lineRule="exact"/>
        <w:ind w:firstLineChars="0"/>
        <w:rPr>
          <w:rFonts w:ascii="仿宋_GB2312" w:eastAsia="仿宋_GB2312"/>
          <w:sz w:val="30"/>
          <w:szCs w:val="30"/>
        </w:rPr>
      </w:pPr>
      <w:r>
        <w:rPr>
          <w:rFonts w:ascii="仿宋_GB2312" w:eastAsia="仿宋_GB2312" w:hint="eastAsia"/>
          <w:sz w:val="30"/>
          <w:szCs w:val="30"/>
        </w:rPr>
        <w:t>高校形成</w:t>
      </w:r>
      <w:r>
        <w:rPr>
          <w:rFonts w:ascii="仿宋_GB2312" w:eastAsia="仿宋_GB2312"/>
          <w:sz w:val="30"/>
          <w:szCs w:val="30"/>
        </w:rPr>
        <w:t>就业与招生计划</w:t>
      </w:r>
      <w:r>
        <w:rPr>
          <w:rFonts w:ascii="仿宋_GB2312" w:eastAsia="仿宋_GB2312" w:hint="eastAsia"/>
          <w:sz w:val="30"/>
          <w:szCs w:val="30"/>
        </w:rPr>
        <w:t>、</w:t>
      </w:r>
      <w:r>
        <w:rPr>
          <w:rFonts w:ascii="仿宋_GB2312" w:eastAsia="仿宋_GB2312"/>
          <w:sz w:val="30"/>
          <w:szCs w:val="30"/>
        </w:rPr>
        <w:t>人才培养</w:t>
      </w:r>
      <w:r>
        <w:rPr>
          <w:rFonts w:ascii="仿宋_GB2312" w:eastAsia="仿宋_GB2312" w:hint="eastAsia"/>
          <w:sz w:val="30"/>
          <w:szCs w:val="30"/>
        </w:rPr>
        <w:t>联动</w:t>
      </w:r>
      <w:r>
        <w:rPr>
          <w:rFonts w:ascii="仿宋_GB2312" w:eastAsia="仿宋_GB2312"/>
          <w:sz w:val="30"/>
          <w:szCs w:val="30"/>
        </w:rPr>
        <w:t>机制的研究与实践</w:t>
      </w:r>
    </w:p>
    <w:p w:rsidR="00C22E43" w:rsidRPr="00FF2372" w:rsidRDefault="00C22E43" w:rsidP="006C47A3">
      <w:pPr>
        <w:pStyle w:val="1"/>
      </w:pPr>
      <w:r w:rsidRPr="00FF2372">
        <w:rPr>
          <w:rFonts w:hint="eastAsia"/>
        </w:rPr>
        <w:t>高校学生管理</w:t>
      </w:r>
    </w:p>
    <w:p w:rsidR="00C22E43" w:rsidRPr="00FF2372" w:rsidRDefault="00C22E43"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高校学生学籍管理工作信息化研究</w:t>
      </w:r>
    </w:p>
    <w:p w:rsidR="00C22E43" w:rsidRPr="00FF2372" w:rsidRDefault="00C22E43"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高校学生管理制度研究</w:t>
      </w:r>
    </w:p>
    <w:p w:rsidR="00C22E43" w:rsidRPr="00FF2372" w:rsidRDefault="00C22E43"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高校学生纪律处分的法律研究</w:t>
      </w:r>
    </w:p>
    <w:p w:rsidR="00C22E43" w:rsidRPr="00FF2372" w:rsidRDefault="00C22E43"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促进高校毕业生留省就业对策研究</w:t>
      </w:r>
    </w:p>
    <w:p w:rsidR="00C22E43" w:rsidRPr="00FF2372" w:rsidRDefault="00C22E43"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以</w:t>
      </w:r>
      <w:r w:rsidR="000C64E9" w:rsidRPr="00FF2372">
        <w:rPr>
          <w:rFonts w:ascii="仿宋_GB2312" w:eastAsia="仿宋_GB2312" w:hint="eastAsia"/>
          <w:sz w:val="30"/>
          <w:szCs w:val="30"/>
        </w:rPr>
        <w:t>经济</w:t>
      </w:r>
      <w:r w:rsidRPr="00FF2372">
        <w:rPr>
          <w:rFonts w:ascii="仿宋_GB2312" w:eastAsia="仿宋_GB2312" w:hint="eastAsia"/>
          <w:sz w:val="30"/>
          <w:szCs w:val="30"/>
        </w:rPr>
        <w:t>社会发展</w:t>
      </w:r>
      <w:r w:rsidR="000C64E9">
        <w:rPr>
          <w:rFonts w:ascii="仿宋_GB2312" w:eastAsia="仿宋_GB2312" w:hint="eastAsia"/>
          <w:sz w:val="30"/>
          <w:szCs w:val="30"/>
        </w:rPr>
        <w:t>新</w:t>
      </w:r>
      <w:r w:rsidRPr="00FF2372">
        <w:rPr>
          <w:rFonts w:ascii="仿宋_GB2312" w:eastAsia="仿宋_GB2312" w:hint="eastAsia"/>
          <w:sz w:val="30"/>
          <w:szCs w:val="30"/>
        </w:rPr>
        <w:t>需要为导向，构建就业和人才培养</w:t>
      </w:r>
      <w:r w:rsidR="000C64E9">
        <w:rPr>
          <w:rFonts w:ascii="仿宋_GB2312" w:eastAsia="仿宋_GB2312" w:hint="eastAsia"/>
          <w:sz w:val="30"/>
          <w:szCs w:val="30"/>
        </w:rPr>
        <w:t>体系</w:t>
      </w:r>
      <w:r w:rsidRPr="00FF2372">
        <w:rPr>
          <w:rFonts w:ascii="仿宋_GB2312" w:eastAsia="仿宋_GB2312" w:hint="eastAsia"/>
          <w:sz w:val="30"/>
          <w:szCs w:val="30"/>
        </w:rPr>
        <w:t>联动机制研究</w:t>
      </w:r>
    </w:p>
    <w:p w:rsidR="00C22E43" w:rsidRPr="00FF2372" w:rsidRDefault="00C22E43" w:rsidP="000C64E9">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构建高校毕业生</w:t>
      </w:r>
      <w:r w:rsidR="000C64E9">
        <w:rPr>
          <w:rFonts w:ascii="仿宋_GB2312" w:eastAsia="仿宋_GB2312" w:hint="eastAsia"/>
          <w:sz w:val="30"/>
          <w:szCs w:val="30"/>
        </w:rPr>
        <w:t>智慧化</w:t>
      </w:r>
      <w:r w:rsidR="000C64E9">
        <w:rPr>
          <w:rFonts w:ascii="仿宋_GB2312" w:eastAsia="仿宋_GB2312"/>
          <w:sz w:val="30"/>
          <w:szCs w:val="30"/>
        </w:rPr>
        <w:t>的</w:t>
      </w:r>
      <w:r w:rsidRPr="00FF2372">
        <w:rPr>
          <w:rFonts w:ascii="仿宋_GB2312" w:eastAsia="仿宋_GB2312" w:hint="eastAsia"/>
          <w:sz w:val="30"/>
          <w:szCs w:val="30"/>
        </w:rPr>
        <w:t>就业指导和服务平台研究</w:t>
      </w:r>
      <w:r w:rsidR="000C64E9">
        <w:rPr>
          <w:rFonts w:ascii="仿宋_GB2312" w:eastAsia="仿宋_GB2312" w:hint="eastAsia"/>
          <w:sz w:val="30"/>
          <w:szCs w:val="30"/>
        </w:rPr>
        <w:t xml:space="preserve"> </w:t>
      </w:r>
    </w:p>
    <w:p w:rsidR="00C22E43" w:rsidRPr="00FF2372" w:rsidRDefault="00C22E43"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大学生征兵工作中存在的问题及对策</w:t>
      </w:r>
    </w:p>
    <w:p w:rsidR="00C22E43" w:rsidRPr="00FF2372" w:rsidRDefault="00C22E43"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新高考改革背景下高校人才培养模式创新研究</w:t>
      </w:r>
    </w:p>
    <w:p w:rsidR="00051580" w:rsidRPr="00FF2372" w:rsidRDefault="00051580"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“三全”育人实现路径和保障机制研究</w:t>
      </w:r>
    </w:p>
    <w:p w:rsidR="00051580" w:rsidRPr="00FF2372" w:rsidRDefault="00051580"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高校专业课程育人机制研究与实践</w:t>
      </w:r>
    </w:p>
    <w:p w:rsidR="00051580" w:rsidRPr="00FF2372" w:rsidRDefault="00051580"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新时代大学生思想特点及行为规律研究</w:t>
      </w:r>
    </w:p>
    <w:p w:rsidR="00051580" w:rsidRPr="00FF2372" w:rsidRDefault="00051580"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lastRenderedPageBreak/>
        <w:t>辅导员管理中的相关法律问题研究</w:t>
      </w:r>
    </w:p>
    <w:p w:rsidR="00051580" w:rsidRPr="00FF2372" w:rsidRDefault="00051580"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高校青年教师理想信念教育研究与实践</w:t>
      </w:r>
    </w:p>
    <w:p w:rsidR="00051580" w:rsidRPr="00FF2372" w:rsidRDefault="00051580" w:rsidP="00CD78BE">
      <w:pPr>
        <w:pStyle w:val="a7"/>
        <w:numPr>
          <w:ilvl w:val="0"/>
          <w:numId w:val="14"/>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高校网络文化工作队伍建设研究与实践</w:t>
      </w:r>
    </w:p>
    <w:p w:rsidR="00051580" w:rsidRPr="00FF2372" w:rsidRDefault="00051580" w:rsidP="00391F59">
      <w:pPr>
        <w:pStyle w:val="a7"/>
        <w:numPr>
          <w:ilvl w:val="0"/>
          <w:numId w:val="14"/>
        </w:numPr>
        <w:spacing w:line="520" w:lineRule="exact"/>
        <w:rPr>
          <w:rFonts w:ascii="仿宋_GB2312" w:eastAsia="仿宋_GB2312"/>
          <w:sz w:val="30"/>
          <w:szCs w:val="30"/>
        </w:rPr>
      </w:pPr>
      <w:r w:rsidRPr="00FF2372">
        <w:rPr>
          <w:rFonts w:ascii="仿宋_GB2312" w:eastAsia="仿宋_GB2312" w:hint="eastAsia"/>
          <w:sz w:val="30"/>
          <w:szCs w:val="30"/>
        </w:rPr>
        <w:t>大学生心理危机防范和反应机制研究与实践</w:t>
      </w:r>
    </w:p>
    <w:p w:rsidR="003E29A9" w:rsidRPr="00FF2372" w:rsidRDefault="003E29A9" w:rsidP="006C47A3">
      <w:pPr>
        <w:pStyle w:val="1"/>
        <w:rPr>
          <w:sz w:val="28"/>
          <w:szCs w:val="28"/>
        </w:rPr>
      </w:pPr>
      <w:r w:rsidRPr="00FF2372">
        <w:rPr>
          <w:rFonts w:hint="eastAsia"/>
        </w:rPr>
        <w:t>教师队伍素质与教学能力提升</w:t>
      </w:r>
    </w:p>
    <w:p w:rsidR="003E29A9" w:rsidRPr="00FF2372" w:rsidRDefault="003E29A9" w:rsidP="00CD78BE">
      <w:pPr>
        <w:pStyle w:val="a7"/>
        <w:numPr>
          <w:ilvl w:val="0"/>
          <w:numId w:val="16"/>
        </w:numPr>
        <w:spacing w:line="520" w:lineRule="exact"/>
        <w:ind w:firstLineChars="0"/>
        <w:rPr>
          <w:rFonts w:ascii="仿宋_GB2312" w:eastAsia="仿宋_GB2312"/>
          <w:sz w:val="30"/>
          <w:szCs w:val="30"/>
        </w:rPr>
      </w:pPr>
      <w:r w:rsidRPr="00FF2372">
        <w:rPr>
          <w:rFonts w:ascii="仿宋_GB2312" w:eastAsia="仿宋_GB2312" w:hint="eastAsia"/>
          <w:sz w:val="30"/>
          <w:szCs w:val="30"/>
        </w:rPr>
        <w:t>教学团队建设与优秀教学团队形成机制研究</w:t>
      </w:r>
    </w:p>
    <w:p w:rsidR="003E29A9" w:rsidRPr="00FF2372" w:rsidRDefault="003E29A9" w:rsidP="00CD78BE">
      <w:pPr>
        <w:pStyle w:val="a7"/>
        <w:numPr>
          <w:ilvl w:val="0"/>
          <w:numId w:val="16"/>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高校教师教学能力、实践能力提升方式与途径研究</w:t>
      </w:r>
    </w:p>
    <w:p w:rsidR="003E29A9" w:rsidRPr="00FF2372" w:rsidRDefault="003E29A9" w:rsidP="00CD78BE">
      <w:pPr>
        <w:pStyle w:val="a7"/>
        <w:numPr>
          <w:ilvl w:val="0"/>
          <w:numId w:val="16"/>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高校教师教学发展中心的相关研究与实践</w:t>
      </w:r>
    </w:p>
    <w:p w:rsidR="003E29A9" w:rsidRPr="00FF2372" w:rsidRDefault="003E29A9" w:rsidP="00CD78BE">
      <w:pPr>
        <w:pStyle w:val="a7"/>
        <w:numPr>
          <w:ilvl w:val="0"/>
          <w:numId w:val="16"/>
        </w:numPr>
        <w:spacing w:line="520" w:lineRule="exact"/>
        <w:ind w:firstLineChars="0"/>
        <w:rPr>
          <w:rFonts w:ascii="仿宋_GB2312" w:eastAsia="仿宋_GB2312"/>
          <w:sz w:val="30"/>
          <w:szCs w:val="30"/>
        </w:rPr>
      </w:pPr>
      <w:r w:rsidRPr="00FF2372">
        <w:rPr>
          <w:rFonts w:ascii="仿宋_GB2312" w:eastAsia="仿宋_GB2312" w:hint="eastAsia"/>
          <w:sz w:val="30"/>
          <w:szCs w:val="30"/>
        </w:rPr>
        <w:t>发挥教学名师引领作用的研究与实践</w:t>
      </w:r>
    </w:p>
    <w:p w:rsidR="003E29A9" w:rsidRPr="00FF2372" w:rsidRDefault="005E019A" w:rsidP="00CD78BE">
      <w:pPr>
        <w:pStyle w:val="a7"/>
        <w:numPr>
          <w:ilvl w:val="0"/>
          <w:numId w:val="16"/>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高校教师教学能力评价办法探索与实践</w:t>
      </w:r>
    </w:p>
    <w:p w:rsidR="003E29A9" w:rsidRPr="00FF2372" w:rsidRDefault="003E29A9" w:rsidP="00CD78BE">
      <w:pPr>
        <w:pStyle w:val="a7"/>
        <w:numPr>
          <w:ilvl w:val="0"/>
          <w:numId w:val="16"/>
        </w:numPr>
        <w:spacing w:line="520" w:lineRule="exact"/>
        <w:ind w:firstLineChars="0"/>
        <w:rPr>
          <w:rFonts w:ascii="仿宋_GB2312" w:eastAsia="仿宋_GB2312"/>
          <w:sz w:val="30"/>
          <w:szCs w:val="30"/>
        </w:rPr>
      </w:pPr>
      <w:r w:rsidRPr="00FF2372">
        <w:rPr>
          <w:rFonts w:ascii="仿宋_GB2312" w:eastAsia="仿宋_GB2312" w:hint="eastAsia"/>
          <w:sz w:val="30"/>
          <w:szCs w:val="30"/>
        </w:rPr>
        <w:t>教师教学考核评价与激励机制的研究与实践</w:t>
      </w:r>
    </w:p>
    <w:p w:rsidR="003E29A9" w:rsidRPr="00FF2372" w:rsidRDefault="003E29A9" w:rsidP="006C47A3">
      <w:pPr>
        <w:pStyle w:val="1"/>
      </w:pPr>
      <w:r w:rsidRPr="00FF2372">
        <w:rPr>
          <w:rFonts w:hint="eastAsia"/>
        </w:rPr>
        <w:t>高校优质教学资源建设和共享机制研究</w:t>
      </w:r>
    </w:p>
    <w:p w:rsidR="003E29A9" w:rsidRPr="00FF2372" w:rsidRDefault="003E29A9" w:rsidP="00CD78BE">
      <w:pPr>
        <w:pStyle w:val="a7"/>
        <w:numPr>
          <w:ilvl w:val="0"/>
          <w:numId w:val="18"/>
        </w:numPr>
        <w:spacing w:line="520" w:lineRule="exact"/>
        <w:ind w:firstLineChars="0"/>
        <w:rPr>
          <w:rFonts w:ascii="仿宋_GB2312" w:eastAsia="仿宋_GB2312"/>
          <w:sz w:val="30"/>
          <w:szCs w:val="30"/>
        </w:rPr>
      </w:pPr>
      <w:r w:rsidRPr="00FF2372">
        <w:rPr>
          <w:rFonts w:ascii="仿宋_GB2312" w:eastAsia="仿宋_GB2312" w:hint="eastAsia"/>
          <w:sz w:val="30"/>
          <w:szCs w:val="30"/>
        </w:rPr>
        <w:t>高校优质教学资源共建共享体制与机制的研究</w:t>
      </w:r>
    </w:p>
    <w:p w:rsidR="003E29A9" w:rsidRPr="00FF2372" w:rsidRDefault="003E29A9" w:rsidP="00CD78BE">
      <w:pPr>
        <w:pStyle w:val="a7"/>
        <w:numPr>
          <w:ilvl w:val="0"/>
          <w:numId w:val="18"/>
        </w:numPr>
        <w:spacing w:line="520" w:lineRule="exact"/>
        <w:ind w:firstLineChars="0"/>
        <w:rPr>
          <w:rFonts w:ascii="仿宋_GB2312" w:eastAsia="仿宋_GB2312"/>
          <w:sz w:val="30"/>
          <w:szCs w:val="30"/>
        </w:rPr>
      </w:pPr>
      <w:r w:rsidRPr="00FF2372">
        <w:rPr>
          <w:rFonts w:ascii="仿宋_GB2312" w:eastAsia="仿宋_GB2312" w:hint="eastAsia"/>
          <w:sz w:val="30"/>
          <w:szCs w:val="30"/>
        </w:rPr>
        <w:t>区域教学联合体建设的研究与实践</w:t>
      </w:r>
    </w:p>
    <w:p w:rsidR="003E29A9" w:rsidRPr="00FF2372" w:rsidRDefault="003E29A9" w:rsidP="00CD78BE">
      <w:pPr>
        <w:pStyle w:val="a7"/>
        <w:numPr>
          <w:ilvl w:val="0"/>
          <w:numId w:val="18"/>
        </w:numPr>
        <w:spacing w:line="520" w:lineRule="exact"/>
        <w:ind w:firstLineChars="0"/>
        <w:rPr>
          <w:rFonts w:ascii="仿宋_GB2312" w:eastAsia="仿宋_GB2312"/>
          <w:sz w:val="30"/>
          <w:szCs w:val="30"/>
        </w:rPr>
      </w:pPr>
      <w:r w:rsidRPr="00FF2372">
        <w:rPr>
          <w:rFonts w:ascii="仿宋_GB2312" w:eastAsia="仿宋_GB2312" w:hint="eastAsia"/>
          <w:sz w:val="30"/>
          <w:szCs w:val="30"/>
        </w:rPr>
        <w:t>教学资源平台建设与管理的研究与实践</w:t>
      </w:r>
    </w:p>
    <w:p w:rsidR="003E29A9" w:rsidRPr="00FF2372" w:rsidRDefault="003E29A9" w:rsidP="006C47A3">
      <w:pPr>
        <w:pStyle w:val="1"/>
        <w:rPr>
          <w:sz w:val="28"/>
          <w:szCs w:val="28"/>
        </w:rPr>
      </w:pPr>
      <w:r w:rsidRPr="00FF2372">
        <w:rPr>
          <w:rFonts w:hint="eastAsia"/>
        </w:rPr>
        <w:t>高校教学质量管理及保障、监控机制和体系研究</w:t>
      </w:r>
    </w:p>
    <w:p w:rsidR="004D5C79" w:rsidRPr="00FF2372" w:rsidRDefault="004D5C79" w:rsidP="00CD78BE">
      <w:pPr>
        <w:pStyle w:val="a7"/>
        <w:numPr>
          <w:ilvl w:val="0"/>
          <w:numId w:val="20"/>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高等学校教学质量监测系统研究</w:t>
      </w:r>
    </w:p>
    <w:p w:rsidR="004D5C79" w:rsidRPr="00FF2372" w:rsidRDefault="004D5C79" w:rsidP="00CD78BE">
      <w:pPr>
        <w:pStyle w:val="a7"/>
        <w:numPr>
          <w:ilvl w:val="0"/>
          <w:numId w:val="20"/>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高等学校本科教学工作审核评估结果应用研究</w:t>
      </w:r>
    </w:p>
    <w:p w:rsidR="004D5C79" w:rsidRPr="00FF2372" w:rsidRDefault="004D5C79" w:rsidP="00CD78BE">
      <w:pPr>
        <w:pStyle w:val="a7"/>
        <w:numPr>
          <w:ilvl w:val="0"/>
          <w:numId w:val="20"/>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高等学校本科专业评估研究</w:t>
      </w:r>
    </w:p>
    <w:p w:rsidR="004D5C79" w:rsidRPr="00FF2372" w:rsidRDefault="004D5C79" w:rsidP="00CD78BE">
      <w:pPr>
        <w:pStyle w:val="a7"/>
        <w:numPr>
          <w:ilvl w:val="0"/>
          <w:numId w:val="20"/>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高等学校基于学生学习成效的质量保障体系研究</w:t>
      </w:r>
    </w:p>
    <w:p w:rsidR="004D5C79" w:rsidRPr="00FF2372" w:rsidRDefault="004D5C79" w:rsidP="00CD78BE">
      <w:pPr>
        <w:pStyle w:val="a7"/>
        <w:numPr>
          <w:ilvl w:val="0"/>
          <w:numId w:val="20"/>
        </w:numPr>
        <w:spacing w:line="520" w:lineRule="exact"/>
        <w:ind w:firstLineChars="0"/>
        <w:rPr>
          <w:rFonts w:ascii="仿宋_GB2312" w:eastAsia="仿宋_GB2312"/>
          <w:sz w:val="30"/>
          <w:szCs w:val="30"/>
        </w:rPr>
      </w:pPr>
      <w:r w:rsidRPr="00FF2372">
        <w:rPr>
          <w:rFonts w:ascii="仿宋_GB2312" w:eastAsia="仿宋_GB2312" w:hint="eastAsia"/>
          <w:sz w:val="30"/>
          <w:szCs w:val="30"/>
        </w:rPr>
        <w:t>应用型本科高校转型成效评估研究</w:t>
      </w:r>
    </w:p>
    <w:p w:rsidR="004D5C79" w:rsidRPr="00FF2372" w:rsidRDefault="004D5C79" w:rsidP="00CD78BE">
      <w:pPr>
        <w:pStyle w:val="a7"/>
        <w:numPr>
          <w:ilvl w:val="0"/>
          <w:numId w:val="20"/>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高等学校内部督导体系构建研究</w:t>
      </w:r>
    </w:p>
    <w:p w:rsidR="004D5C79" w:rsidRPr="00FF2372" w:rsidRDefault="004D5C79" w:rsidP="00CD78BE">
      <w:pPr>
        <w:pStyle w:val="a7"/>
        <w:numPr>
          <w:ilvl w:val="0"/>
          <w:numId w:val="20"/>
        </w:numPr>
        <w:spacing w:line="520" w:lineRule="exact"/>
        <w:ind w:firstLineChars="0"/>
        <w:rPr>
          <w:rFonts w:ascii="仿宋_GB2312" w:eastAsia="仿宋_GB2312"/>
          <w:sz w:val="30"/>
          <w:szCs w:val="30"/>
        </w:rPr>
      </w:pPr>
      <w:r w:rsidRPr="00FF2372">
        <w:rPr>
          <w:rFonts w:ascii="仿宋_GB2312" w:eastAsia="仿宋_GB2312" w:hint="eastAsia"/>
          <w:sz w:val="30"/>
          <w:szCs w:val="30"/>
        </w:rPr>
        <w:t>高水平大学与学科建设绩效评估研究</w:t>
      </w:r>
    </w:p>
    <w:p w:rsidR="004D5C79" w:rsidRPr="00FF2372" w:rsidRDefault="004D5C79" w:rsidP="00CD78BE">
      <w:pPr>
        <w:pStyle w:val="a7"/>
        <w:numPr>
          <w:ilvl w:val="0"/>
          <w:numId w:val="20"/>
        </w:numPr>
        <w:spacing w:line="520" w:lineRule="exact"/>
        <w:ind w:firstLineChars="0"/>
        <w:rPr>
          <w:rFonts w:ascii="仿宋_GB2312" w:eastAsia="仿宋_GB2312"/>
          <w:sz w:val="30"/>
          <w:szCs w:val="30"/>
        </w:rPr>
      </w:pPr>
      <w:r w:rsidRPr="00FF2372">
        <w:rPr>
          <w:rFonts w:ascii="仿宋_GB2312" w:eastAsia="仿宋_GB2312" w:hint="eastAsia"/>
          <w:sz w:val="30"/>
          <w:szCs w:val="30"/>
        </w:rPr>
        <w:t>研究生培养质量与水平评估研究</w:t>
      </w:r>
    </w:p>
    <w:p w:rsidR="003E29A9" w:rsidRPr="00FF2372" w:rsidRDefault="003E29A9" w:rsidP="006C47A3">
      <w:pPr>
        <w:pStyle w:val="1"/>
      </w:pPr>
      <w:r w:rsidRPr="00FF2372">
        <w:rPr>
          <w:rFonts w:hint="eastAsia"/>
        </w:rPr>
        <w:lastRenderedPageBreak/>
        <w:t>高等教育信息化研究</w:t>
      </w:r>
    </w:p>
    <w:p w:rsidR="003E29A9" w:rsidRPr="00FF2372" w:rsidRDefault="003E29A9" w:rsidP="00CD78BE">
      <w:pPr>
        <w:pStyle w:val="a7"/>
        <w:numPr>
          <w:ilvl w:val="0"/>
          <w:numId w:val="22"/>
        </w:numPr>
        <w:spacing w:line="520" w:lineRule="exact"/>
        <w:ind w:firstLineChars="0"/>
        <w:rPr>
          <w:rFonts w:ascii="仿宋_GB2312" w:eastAsia="仿宋_GB2312"/>
          <w:sz w:val="30"/>
          <w:szCs w:val="30"/>
        </w:rPr>
      </w:pPr>
      <w:r w:rsidRPr="00FF2372">
        <w:rPr>
          <w:rFonts w:ascii="仿宋_GB2312" w:eastAsia="仿宋_GB2312" w:hint="eastAsia"/>
          <w:sz w:val="30"/>
          <w:szCs w:val="30"/>
        </w:rPr>
        <w:t>教学管理数字化</w:t>
      </w:r>
      <w:r w:rsidR="000C64E9">
        <w:rPr>
          <w:rFonts w:ascii="仿宋_GB2312" w:eastAsia="仿宋_GB2312" w:hint="eastAsia"/>
          <w:sz w:val="30"/>
          <w:szCs w:val="30"/>
        </w:rPr>
        <w:t>和</w:t>
      </w:r>
      <w:r w:rsidRPr="00FF2372">
        <w:rPr>
          <w:rFonts w:ascii="仿宋_GB2312" w:eastAsia="仿宋_GB2312" w:hint="eastAsia"/>
          <w:sz w:val="30"/>
          <w:szCs w:val="30"/>
        </w:rPr>
        <w:t>信息化建设研究与实践</w:t>
      </w:r>
    </w:p>
    <w:p w:rsidR="003E29A9" w:rsidRPr="00FF2372" w:rsidRDefault="003E29A9" w:rsidP="00CD78BE">
      <w:pPr>
        <w:pStyle w:val="a7"/>
        <w:numPr>
          <w:ilvl w:val="0"/>
          <w:numId w:val="22"/>
        </w:numPr>
        <w:spacing w:line="520" w:lineRule="exact"/>
        <w:ind w:firstLineChars="0"/>
        <w:rPr>
          <w:rFonts w:ascii="仿宋_GB2312" w:eastAsia="仿宋_GB2312"/>
          <w:sz w:val="30"/>
          <w:szCs w:val="30"/>
        </w:rPr>
      </w:pPr>
      <w:r w:rsidRPr="00FF2372">
        <w:rPr>
          <w:rFonts w:ascii="仿宋_GB2312" w:eastAsia="仿宋_GB2312" w:hint="eastAsia"/>
          <w:sz w:val="30"/>
          <w:szCs w:val="30"/>
        </w:rPr>
        <w:t>教学资源平台建设与管理研究与实践</w:t>
      </w:r>
    </w:p>
    <w:p w:rsidR="003E29A9" w:rsidRPr="00FF2372" w:rsidRDefault="003E29A9" w:rsidP="00CD78BE">
      <w:pPr>
        <w:pStyle w:val="a7"/>
        <w:numPr>
          <w:ilvl w:val="0"/>
          <w:numId w:val="22"/>
        </w:numPr>
        <w:spacing w:line="520" w:lineRule="exact"/>
        <w:ind w:firstLineChars="0"/>
        <w:rPr>
          <w:rFonts w:ascii="仿宋_GB2312" w:eastAsia="仿宋_GB2312"/>
          <w:sz w:val="30"/>
          <w:szCs w:val="30"/>
        </w:rPr>
      </w:pPr>
      <w:r w:rsidRPr="00FF2372">
        <w:rPr>
          <w:rFonts w:ascii="仿宋_GB2312" w:eastAsia="仿宋_GB2312" w:hint="eastAsia"/>
          <w:sz w:val="30"/>
          <w:szCs w:val="30"/>
        </w:rPr>
        <w:t>现代信息网络技术在教学中的运用研究与实践</w:t>
      </w:r>
    </w:p>
    <w:p w:rsidR="005E0452" w:rsidRPr="00FF2372" w:rsidRDefault="005E019A" w:rsidP="00CD78BE">
      <w:pPr>
        <w:pStyle w:val="a7"/>
        <w:numPr>
          <w:ilvl w:val="0"/>
          <w:numId w:val="22"/>
        </w:numPr>
        <w:spacing w:line="520" w:lineRule="exact"/>
        <w:ind w:firstLineChars="0"/>
        <w:rPr>
          <w:rFonts w:ascii="仿宋_GB2312" w:eastAsia="仿宋_GB2312"/>
          <w:sz w:val="30"/>
          <w:szCs w:val="30"/>
        </w:rPr>
      </w:pPr>
      <w:r w:rsidRPr="00FF2372">
        <w:rPr>
          <w:rFonts w:ascii="仿宋_GB2312" w:eastAsia="仿宋_GB2312" w:hint="eastAsia"/>
          <w:sz w:val="30"/>
          <w:szCs w:val="30"/>
        </w:rPr>
        <w:t>高等教育质量大数据共享服务平台的建设研究与实践</w:t>
      </w:r>
    </w:p>
    <w:sectPr w:rsidR="005E0452" w:rsidRPr="00FF2372" w:rsidSect="008B3DCD">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37" w:rsidRDefault="00D10037" w:rsidP="00297913">
      <w:r>
        <w:separator/>
      </w:r>
    </w:p>
  </w:endnote>
  <w:endnote w:type="continuationSeparator" w:id="0">
    <w:p w:rsidR="00D10037" w:rsidRDefault="00D10037" w:rsidP="0029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729472"/>
      <w:docPartObj>
        <w:docPartGallery w:val="Page Numbers (Bottom of Page)"/>
        <w:docPartUnique/>
      </w:docPartObj>
    </w:sdtPr>
    <w:sdtEndPr/>
    <w:sdtContent>
      <w:sdt>
        <w:sdtPr>
          <w:id w:val="1728636285"/>
          <w:docPartObj>
            <w:docPartGallery w:val="Page Numbers (Top of Page)"/>
            <w:docPartUnique/>
          </w:docPartObj>
        </w:sdtPr>
        <w:sdtEndPr/>
        <w:sdtContent>
          <w:p w:rsidR="00297913" w:rsidRDefault="0029791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5288C">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5288C">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37" w:rsidRDefault="00D10037" w:rsidP="00297913">
      <w:r>
        <w:separator/>
      </w:r>
    </w:p>
  </w:footnote>
  <w:footnote w:type="continuationSeparator" w:id="0">
    <w:p w:rsidR="00D10037" w:rsidRDefault="00D10037" w:rsidP="0029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A2F3C"/>
    <w:multiLevelType w:val="hybridMultilevel"/>
    <w:tmpl w:val="2E303DC4"/>
    <w:lvl w:ilvl="0" w:tplc="0A84AEE6">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3914DCC"/>
    <w:multiLevelType w:val="hybridMultilevel"/>
    <w:tmpl w:val="8B0A7620"/>
    <w:lvl w:ilvl="0" w:tplc="0C0C6CE0">
      <w:start w:val="1"/>
      <w:numFmt w:val="chineseCountingThousand"/>
      <w:suff w:val="nothing"/>
      <w:lvlText w:val="%1、"/>
      <w:lvlJc w:val="left"/>
      <w:pPr>
        <w:ind w:left="1141" w:hanging="420"/>
      </w:pPr>
      <w:rPr>
        <w:rFonts w:hint="eastAsia"/>
      </w:rPr>
    </w:lvl>
    <w:lvl w:ilvl="1" w:tplc="04090019" w:tentative="1">
      <w:start w:val="1"/>
      <w:numFmt w:val="lowerLetter"/>
      <w:lvlText w:val="%2)"/>
      <w:lvlJc w:val="left"/>
      <w:pPr>
        <w:ind w:left="1561" w:hanging="420"/>
      </w:pPr>
    </w:lvl>
    <w:lvl w:ilvl="2" w:tplc="0409001B" w:tentative="1">
      <w:start w:val="1"/>
      <w:numFmt w:val="lowerRoman"/>
      <w:lvlText w:val="%3."/>
      <w:lvlJc w:val="right"/>
      <w:pPr>
        <w:ind w:left="1981" w:hanging="420"/>
      </w:pPr>
    </w:lvl>
    <w:lvl w:ilvl="3" w:tplc="0409000F" w:tentative="1">
      <w:start w:val="1"/>
      <w:numFmt w:val="decimal"/>
      <w:lvlText w:val="%4."/>
      <w:lvlJc w:val="left"/>
      <w:pPr>
        <w:ind w:left="2401" w:hanging="420"/>
      </w:pPr>
    </w:lvl>
    <w:lvl w:ilvl="4" w:tplc="04090019" w:tentative="1">
      <w:start w:val="1"/>
      <w:numFmt w:val="lowerLetter"/>
      <w:lvlText w:val="%5)"/>
      <w:lvlJc w:val="left"/>
      <w:pPr>
        <w:ind w:left="2821" w:hanging="420"/>
      </w:pPr>
    </w:lvl>
    <w:lvl w:ilvl="5" w:tplc="0409001B" w:tentative="1">
      <w:start w:val="1"/>
      <w:numFmt w:val="lowerRoman"/>
      <w:lvlText w:val="%6."/>
      <w:lvlJc w:val="right"/>
      <w:pPr>
        <w:ind w:left="3241" w:hanging="420"/>
      </w:pPr>
    </w:lvl>
    <w:lvl w:ilvl="6" w:tplc="0409000F" w:tentative="1">
      <w:start w:val="1"/>
      <w:numFmt w:val="decimal"/>
      <w:lvlText w:val="%7."/>
      <w:lvlJc w:val="left"/>
      <w:pPr>
        <w:ind w:left="3661" w:hanging="420"/>
      </w:pPr>
    </w:lvl>
    <w:lvl w:ilvl="7" w:tplc="04090019" w:tentative="1">
      <w:start w:val="1"/>
      <w:numFmt w:val="lowerLetter"/>
      <w:lvlText w:val="%8)"/>
      <w:lvlJc w:val="left"/>
      <w:pPr>
        <w:ind w:left="4081" w:hanging="420"/>
      </w:pPr>
    </w:lvl>
    <w:lvl w:ilvl="8" w:tplc="0409001B" w:tentative="1">
      <w:start w:val="1"/>
      <w:numFmt w:val="lowerRoman"/>
      <w:lvlText w:val="%9."/>
      <w:lvlJc w:val="right"/>
      <w:pPr>
        <w:ind w:left="4501" w:hanging="420"/>
      </w:pPr>
    </w:lvl>
  </w:abstractNum>
  <w:abstractNum w:abstractNumId="2">
    <w:nsid w:val="13B41460"/>
    <w:multiLevelType w:val="hybridMultilevel"/>
    <w:tmpl w:val="955EA7B8"/>
    <w:lvl w:ilvl="0" w:tplc="D9FE959A">
      <w:start w:val="1"/>
      <w:numFmt w:val="chineseCountingThousand"/>
      <w:suff w:val="nothing"/>
      <w:lvlText w:val="%1、"/>
      <w:lvlJc w:val="left"/>
      <w:pPr>
        <w:ind w:left="1141"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61" w:hanging="420"/>
      </w:pPr>
    </w:lvl>
    <w:lvl w:ilvl="2" w:tplc="0409001B" w:tentative="1">
      <w:start w:val="1"/>
      <w:numFmt w:val="lowerRoman"/>
      <w:lvlText w:val="%3."/>
      <w:lvlJc w:val="right"/>
      <w:pPr>
        <w:ind w:left="1981" w:hanging="420"/>
      </w:pPr>
    </w:lvl>
    <w:lvl w:ilvl="3" w:tplc="0409000F" w:tentative="1">
      <w:start w:val="1"/>
      <w:numFmt w:val="decimal"/>
      <w:lvlText w:val="%4."/>
      <w:lvlJc w:val="left"/>
      <w:pPr>
        <w:ind w:left="2401" w:hanging="420"/>
      </w:pPr>
    </w:lvl>
    <w:lvl w:ilvl="4" w:tplc="04090019" w:tentative="1">
      <w:start w:val="1"/>
      <w:numFmt w:val="lowerLetter"/>
      <w:lvlText w:val="%5)"/>
      <w:lvlJc w:val="left"/>
      <w:pPr>
        <w:ind w:left="2821" w:hanging="420"/>
      </w:pPr>
    </w:lvl>
    <w:lvl w:ilvl="5" w:tplc="0409001B" w:tentative="1">
      <w:start w:val="1"/>
      <w:numFmt w:val="lowerRoman"/>
      <w:lvlText w:val="%6."/>
      <w:lvlJc w:val="right"/>
      <w:pPr>
        <w:ind w:left="3241" w:hanging="420"/>
      </w:pPr>
    </w:lvl>
    <w:lvl w:ilvl="6" w:tplc="0409000F" w:tentative="1">
      <w:start w:val="1"/>
      <w:numFmt w:val="decimal"/>
      <w:lvlText w:val="%7."/>
      <w:lvlJc w:val="left"/>
      <w:pPr>
        <w:ind w:left="3661" w:hanging="420"/>
      </w:pPr>
    </w:lvl>
    <w:lvl w:ilvl="7" w:tplc="04090019" w:tentative="1">
      <w:start w:val="1"/>
      <w:numFmt w:val="lowerLetter"/>
      <w:lvlText w:val="%8)"/>
      <w:lvlJc w:val="left"/>
      <w:pPr>
        <w:ind w:left="4081" w:hanging="420"/>
      </w:pPr>
    </w:lvl>
    <w:lvl w:ilvl="8" w:tplc="0409001B" w:tentative="1">
      <w:start w:val="1"/>
      <w:numFmt w:val="lowerRoman"/>
      <w:lvlText w:val="%9."/>
      <w:lvlJc w:val="right"/>
      <w:pPr>
        <w:ind w:left="4501" w:hanging="420"/>
      </w:pPr>
    </w:lvl>
  </w:abstractNum>
  <w:abstractNum w:abstractNumId="3">
    <w:nsid w:val="16AD308B"/>
    <w:multiLevelType w:val="hybridMultilevel"/>
    <w:tmpl w:val="CED0A96E"/>
    <w:lvl w:ilvl="0" w:tplc="3F7AB540">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18970BD6"/>
    <w:multiLevelType w:val="hybridMultilevel"/>
    <w:tmpl w:val="F2286812"/>
    <w:lvl w:ilvl="0" w:tplc="7A8E1E4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1BFE0636"/>
    <w:multiLevelType w:val="hybridMultilevel"/>
    <w:tmpl w:val="E396B878"/>
    <w:lvl w:ilvl="0" w:tplc="04090013">
      <w:start w:val="1"/>
      <w:numFmt w:val="chineseCountingThousand"/>
      <w:lvlText w:val="%1、"/>
      <w:lvlJc w:val="left"/>
      <w:pPr>
        <w:ind w:left="1141" w:hanging="4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61" w:hanging="420"/>
      </w:pPr>
    </w:lvl>
    <w:lvl w:ilvl="2" w:tplc="0409001B" w:tentative="1">
      <w:start w:val="1"/>
      <w:numFmt w:val="lowerRoman"/>
      <w:lvlText w:val="%3."/>
      <w:lvlJc w:val="right"/>
      <w:pPr>
        <w:ind w:left="1981" w:hanging="420"/>
      </w:pPr>
    </w:lvl>
    <w:lvl w:ilvl="3" w:tplc="0409000F" w:tentative="1">
      <w:start w:val="1"/>
      <w:numFmt w:val="decimal"/>
      <w:lvlText w:val="%4."/>
      <w:lvlJc w:val="left"/>
      <w:pPr>
        <w:ind w:left="2401" w:hanging="420"/>
      </w:pPr>
    </w:lvl>
    <w:lvl w:ilvl="4" w:tplc="04090019" w:tentative="1">
      <w:start w:val="1"/>
      <w:numFmt w:val="lowerLetter"/>
      <w:lvlText w:val="%5)"/>
      <w:lvlJc w:val="left"/>
      <w:pPr>
        <w:ind w:left="2821" w:hanging="420"/>
      </w:pPr>
    </w:lvl>
    <w:lvl w:ilvl="5" w:tplc="0409001B" w:tentative="1">
      <w:start w:val="1"/>
      <w:numFmt w:val="lowerRoman"/>
      <w:lvlText w:val="%6."/>
      <w:lvlJc w:val="right"/>
      <w:pPr>
        <w:ind w:left="3241" w:hanging="420"/>
      </w:pPr>
    </w:lvl>
    <w:lvl w:ilvl="6" w:tplc="0409000F" w:tentative="1">
      <w:start w:val="1"/>
      <w:numFmt w:val="decimal"/>
      <w:lvlText w:val="%7."/>
      <w:lvlJc w:val="left"/>
      <w:pPr>
        <w:ind w:left="3661" w:hanging="420"/>
      </w:pPr>
    </w:lvl>
    <w:lvl w:ilvl="7" w:tplc="04090019" w:tentative="1">
      <w:start w:val="1"/>
      <w:numFmt w:val="lowerLetter"/>
      <w:lvlText w:val="%8)"/>
      <w:lvlJc w:val="left"/>
      <w:pPr>
        <w:ind w:left="4081" w:hanging="420"/>
      </w:pPr>
    </w:lvl>
    <w:lvl w:ilvl="8" w:tplc="0409001B" w:tentative="1">
      <w:start w:val="1"/>
      <w:numFmt w:val="lowerRoman"/>
      <w:lvlText w:val="%9."/>
      <w:lvlJc w:val="right"/>
      <w:pPr>
        <w:ind w:left="4501" w:hanging="420"/>
      </w:pPr>
    </w:lvl>
  </w:abstractNum>
  <w:abstractNum w:abstractNumId="6">
    <w:nsid w:val="1DC83253"/>
    <w:multiLevelType w:val="hybridMultilevel"/>
    <w:tmpl w:val="748A3D8C"/>
    <w:lvl w:ilvl="0" w:tplc="E104D3A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D1A7106"/>
    <w:multiLevelType w:val="hybridMultilevel"/>
    <w:tmpl w:val="1DBE555E"/>
    <w:lvl w:ilvl="0" w:tplc="5FEAE7F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2E4A0F07"/>
    <w:multiLevelType w:val="hybridMultilevel"/>
    <w:tmpl w:val="89C27514"/>
    <w:lvl w:ilvl="0" w:tplc="121AB9A6">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4AA12E0"/>
    <w:multiLevelType w:val="hybridMultilevel"/>
    <w:tmpl w:val="B78C1990"/>
    <w:lvl w:ilvl="0" w:tplc="14322EA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3E383067"/>
    <w:multiLevelType w:val="hybridMultilevel"/>
    <w:tmpl w:val="BE2C2012"/>
    <w:lvl w:ilvl="0" w:tplc="A7F298BA">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372409B"/>
    <w:multiLevelType w:val="hybridMultilevel"/>
    <w:tmpl w:val="E4CCFADA"/>
    <w:lvl w:ilvl="0" w:tplc="32EAB4AA">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5BC07E7"/>
    <w:multiLevelType w:val="hybridMultilevel"/>
    <w:tmpl w:val="2E7A6C5A"/>
    <w:lvl w:ilvl="0" w:tplc="0C0C6CE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CA3980"/>
    <w:multiLevelType w:val="hybridMultilevel"/>
    <w:tmpl w:val="EE14FB8A"/>
    <w:lvl w:ilvl="0" w:tplc="9064B6E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49CB3F6D"/>
    <w:multiLevelType w:val="hybridMultilevel"/>
    <w:tmpl w:val="700C076C"/>
    <w:lvl w:ilvl="0" w:tplc="32EAB4AA">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4AA449A8"/>
    <w:multiLevelType w:val="hybridMultilevel"/>
    <w:tmpl w:val="3814D894"/>
    <w:lvl w:ilvl="0" w:tplc="5CCED5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4E9A3036"/>
    <w:multiLevelType w:val="hybridMultilevel"/>
    <w:tmpl w:val="3B0A4112"/>
    <w:lvl w:ilvl="0" w:tplc="CD9C5A76">
      <w:start w:val="1"/>
      <w:numFmt w:val="decimal"/>
      <w:suff w:val="nothing"/>
      <w:lvlText w:val="%1."/>
      <w:lvlJc w:val="left"/>
      <w:pPr>
        <w:ind w:left="1020" w:hanging="420"/>
      </w:pPr>
      <w:rPr>
        <w:rFonts w:hint="eastAsia"/>
      </w:rPr>
    </w:lvl>
    <w:lvl w:ilvl="1" w:tplc="87566DEA">
      <w:start w:val="1"/>
      <w:numFmt w:val="decimal"/>
      <w:suff w:val="nothing"/>
      <w:lvlText w:val="%2."/>
      <w:lvlJc w:val="left"/>
      <w:pPr>
        <w:ind w:left="0" w:firstLine="601"/>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CA513B"/>
    <w:multiLevelType w:val="hybridMultilevel"/>
    <w:tmpl w:val="5CCA33BE"/>
    <w:lvl w:ilvl="0" w:tplc="BEF6687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558925C5"/>
    <w:multiLevelType w:val="hybridMultilevel"/>
    <w:tmpl w:val="C5BAE9B8"/>
    <w:lvl w:ilvl="0" w:tplc="1B0263F2">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56984841"/>
    <w:multiLevelType w:val="hybridMultilevel"/>
    <w:tmpl w:val="724C502C"/>
    <w:lvl w:ilvl="0" w:tplc="165C2FD4">
      <w:start w:val="1"/>
      <w:numFmt w:val="chineseCountingThousand"/>
      <w:pStyle w:val="1"/>
      <w:suff w:val="nothing"/>
      <w:lvlText w:val="%1、"/>
      <w:lvlJc w:val="left"/>
      <w:pPr>
        <w:ind w:left="1141" w:hanging="420"/>
      </w:pPr>
      <w:rPr>
        <w:rFonts w:hint="eastAsia"/>
      </w:rPr>
    </w:lvl>
    <w:lvl w:ilvl="1" w:tplc="04090019" w:tentative="1">
      <w:start w:val="1"/>
      <w:numFmt w:val="lowerLetter"/>
      <w:lvlText w:val="%2)"/>
      <w:lvlJc w:val="left"/>
      <w:pPr>
        <w:ind w:left="1561" w:hanging="420"/>
      </w:pPr>
    </w:lvl>
    <w:lvl w:ilvl="2" w:tplc="0409001B" w:tentative="1">
      <w:start w:val="1"/>
      <w:numFmt w:val="lowerRoman"/>
      <w:lvlText w:val="%3."/>
      <w:lvlJc w:val="right"/>
      <w:pPr>
        <w:ind w:left="1981" w:hanging="420"/>
      </w:pPr>
    </w:lvl>
    <w:lvl w:ilvl="3" w:tplc="0409000F" w:tentative="1">
      <w:start w:val="1"/>
      <w:numFmt w:val="decimal"/>
      <w:lvlText w:val="%4."/>
      <w:lvlJc w:val="left"/>
      <w:pPr>
        <w:ind w:left="2401" w:hanging="420"/>
      </w:pPr>
    </w:lvl>
    <w:lvl w:ilvl="4" w:tplc="04090019" w:tentative="1">
      <w:start w:val="1"/>
      <w:numFmt w:val="lowerLetter"/>
      <w:lvlText w:val="%5)"/>
      <w:lvlJc w:val="left"/>
      <w:pPr>
        <w:ind w:left="2821" w:hanging="420"/>
      </w:pPr>
    </w:lvl>
    <w:lvl w:ilvl="5" w:tplc="0409001B" w:tentative="1">
      <w:start w:val="1"/>
      <w:numFmt w:val="lowerRoman"/>
      <w:lvlText w:val="%6."/>
      <w:lvlJc w:val="right"/>
      <w:pPr>
        <w:ind w:left="3241" w:hanging="420"/>
      </w:pPr>
    </w:lvl>
    <w:lvl w:ilvl="6" w:tplc="0409000F" w:tentative="1">
      <w:start w:val="1"/>
      <w:numFmt w:val="decimal"/>
      <w:lvlText w:val="%7."/>
      <w:lvlJc w:val="left"/>
      <w:pPr>
        <w:ind w:left="3661" w:hanging="420"/>
      </w:pPr>
    </w:lvl>
    <w:lvl w:ilvl="7" w:tplc="04090019" w:tentative="1">
      <w:start w:val="1"/>
      <w:numFmt w:val="lowerLetter"/>
      <w:lvlText w:val="%8)"/>
      <w:lvlJc w:val="left"/>
      <w:pPr>
        <w:ind w:left="4081" w:hanging="420"/>
      </w:pPr>
    </w:lvl>
    <w:lvl w:ilvl="8" w:tplc="0409001B" w:tentative="1">
      <w:start w:val="1"/>
      <w:numFmt w:val="lowerRoman"/>
      <w:lvlText w:val="%9."/>
      <w:lvlJc w:val="right"/>
      <w:pPr>
        <w:ind w:left="4501" w:hanging="420"/>
      </w:pPr>
    </w:lvl>
  </w:abstractNum>
  <w:abstractNum w:abstractNumId="20">
    <w:nsid w:val="5B53461A"/>
    <w:multiLevelType w:val="hybridMultilevel"/>
    <w:tmpl w:val="0C78D744"/>
    <w:lvl w:ilvl="0" w:tplc="30348A8E">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61C216C8"/>
    <w:multiLevelType w:val="hybridMultilevel"/>
    <w:tmpl w:val="E2D46310"/>
    <w:lvl w:ilvl="0" w:tplc="CD9C5A76">
      <w:start w:val="1"/>
      <w:numFmt w:val="decimal"/>
      <w:suff w:val="nothing"/>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nsid w:val="639467AB"/>
    <w:multiLevelType w:val="hybridMultilevel"/>
    <w:tmpl w:val="3FE2262C"/>
    <w:lvl w:ilvl="0" w:tplc="342E527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662F5D71"/>
    <w:multiLevelType w:val="hybridMultilevel"/>
    <w:tmpl w:val="34285D4C"/>
    <w:lvl w:ilvl="0" w:tplc="34FAA2C0">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683463E7"/>
    <w:multiLevelType w:val="hybridMultilevel"/>
    <w:tmpl w:val="0EF2CA24"/>
    <w:lvl w:ilvl="0" w:tplc="198208A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74BF23C2"/>
    <w:multiLevelType w:val="hybridMultilevel"/>
    <w:tmpl w:val="3D6CB534"/>
    <w:lvl w:ilvl="0" w:tplc="9EA477D2">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774906A7"/>
    <w:multiLevelType w:val="hybridMultilevel"/>
    <w:tmpl w:val="E0D8595C"/>
    <w:lvl w:ilvl="0" w:tplc="CD9C5A76">
      <w:start w:val="1"/>
      <w:numFmt w:val="decimal"/>
      <w:suff w:val="nothing"/>
      <w:lvlText w:val="%1."/>
      <w:lvlJc w:val="left"/>
      <w:pPr>
        <w:ind w:left="10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7B241B8"/>
    <w:multiLevelType w:val="hybridMultilevel"/>
    <w:tmpl w:val="4D0E8C40"/>
    <w:lvl w:ilvl="0" w:tplc="62A0F39C">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77B81006"/>
    <w:multiLevelType w:val="hybridMultilevel"/>
    <w:tmpl w:val="A2483CD4"/>
    <w:lvl w:ilvl="0" w:tplc="9F52965E">
      <w:start w:val="1"/>
      <w:numFmt w:val="decimal"/>
      <w:suff w:val="nothing"/>
      <w:lvlText w:val="%1."/>
      <w:lvlJc w:val="left"/>
      <w:pPr>
        <w:ind w:left="0" w:firstLine="60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9">
    <w:nsid w:val="7A5B4155"/>
    <w:multiLevelType w:val="hybridMultilevel"/>
    <w:tmpl w:val="32B6E0AE"/>
    <w:lvl w:ilvl="0" w:tplc="F6ACAD7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1"/>
  </w:num>
  <w:num w:numId="2">
    <w:abstractNumId w:val="6"/>
  </w:num>
  <w:num w:numId="3">
    <w:abstractNumId w:val="26"/>
  </w:num>
  <w:num w:numId="4">
    <w:abstractNumId w:val="16"/>
  </w:num>
  <w:num w:numId="5">
    <w:abstractNumId w:val="8"/>
  </w:num>
  <w:num w:numId="6">
    <w:abstractNumId w:val="22"/>
  </w:num>
  <w:num w:numId="7">
    <w:abstractNumId w:val="14"/>
  </w:num>
  <w:num w:numId="8">
    <w:abstractNumId w:val="27"/>
  </w:num>
  <w:num w:numId="9">
    <w:abstractNumId w:val="4"/>
  </w:num>
  <w:num w:numId="10">
    <w:abstractNumId w:val="10"/>
  </w:num>
  <w:num w:numId="11">
    <w:abstractNumId w:val="13"/>
  </w:num>
  <w:num w:numId="12">
    <w:abstractNumId w:val="18"/>
  </w:num>
  <w:num w:numId="13">
    <w:abstractNumId w:val="15"/>
  </w:num>
  <w:num w:numId="14">
    <w:abstractNumId w:val="25"/>
  </w:num>
  <w:num w:numId="15">
    <w:abstractNumId w:val="24"/>
  </w:num>
  <w:num w:numId="16">
    <w:abstractNumId w:val="0"/>
  </w:num>
  <w:num w:numId="17">
    <w:abstractNumId w:val="17"/>
  </w:num>
  <w:num w:numId="18">
    <w:abstractNumId w:val="3"/>
  </w:num>
  <w:num w:numId="19">
    <w:abstractNumId w:val="7"/>
  </w:num>
  <w:num w:numId="20">
    <w:abstractNumId w:val="20"/>
  </w:num>
  <w:num w:numId="21">
    <w:abstractNumId w:val="9"/>
  </w:num>
  <w:num w:numId="22">
    <w:abstractNumId w:val="28"/>
  </w:num>
  <w:num w:numId="23">
    <w:abstractNumId w:val="29"/>
  </w:num>
  <w:num w:numId="24">
    <w:abstractNumId w:val="23"/>
  </w:num>
  <w:num w:numId="25">
    <w:abstractNumId w:val="2"/>
  </w:num>
  <w:num w:numId="26">
    <w:abstractNumId w:val="11"/>
  </w:num>
  <w:num w:numId="27">
    <w:abstractNumId w:val="5"/>
  </w:num>
  <w:num w:numId="28">
    <w:abstractNumId w:val="12"/>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94"/>
    <w:rsid w:val="000078E9"/>
    <w:rsid w:val="00026007"/>
    <w:rsid w:val="00035848"/>
    <w:rsid w:val="00051580"/>
    <w:rsid w:val="00096700"/>
    <w:rsid w:val="000A1A92"/>
    <w:rsid w:val="000C64E9"/>
    <w:rsid w:val="000E07E6"/>
    <w:rsid w:val="000E4D94"/>
    <w:rsid w:val="00102E8E"/>
    <w:rsid w:val="00141CFB"/>
    <w:rsid w:val="00170C11"/>
    <w:rsid w:val="00184D77"/>
    <w:rsid w:val="00195242"/>
    <w:rsid w:val="001B3E7B"/>
    <w:rsid w:val="001C159A"/>
    <w:rsid w:val="001C41E7"/>
    <w:rsid w:val="001D4D16"/>
    <w:rsid w:val="00236959"/>
    <w:rsid w:val="00244346"/>
    <w:rsid w:val="00297913"/>
    <w:rsid w:val="002C6A8D"/>
    <w:rsid w:val="002F6A5C"/>
    <w:rsid w:val="00337529"/>
    <w:rsid w:val="00340DB8"/>
    <w:rsid w:val="00375DC9"/>
    <w:rsid w:val="003E29A9"/>
    <w:rsid w:val="004117AF"/>
    <w:rsid w:val="004466F0"/>
    <w:rsid w:val="00462D06"/>
    <w:rsid w:val="004B122A"/>
    <w:rsid w:val="004C0342"/>
    <w:rsid w:val="004C125B"/>
    <w:rsid w:val="004D5C79"/>
    <w:rsid w:val="004D6779"/>
    <w:rsid w:val="005A2342"/>
    <w:rsid w:val="005B7439"/>
    <w:rsid w:val="005E019A"/>
    <w:rsid w:val="005E0452"/>
    <w:rsid w:val="005E25F4"/>
    <w:rsid w:val="0063290F"/>
    <w:rsid w:val="00670992"/>
    <w:rsid w:val="00670F0B"/>
    <w:rsid w:val="006A2A09"/>
    <w:rsid w:val="006C1C64"/>
    <w:rsid w:val="006C47A3"/>
    <w:rsid w:val="007109D1"/>
    <w:rsid w:val="00711C96"/>
    <w:rsid w:val="00717481"/>
    <w:rsid w:val="007C63F6"/>
    <w:rsid w:val="008257BE"/>
    <w:rsid w:val="00844DEA"/>
    <w:rsid w:val="00864F21"/>
    <w:rsid w:val="008767D4"/>
    <w:rsid w:val="0089307D"/>
    <w:rsid w:val="008A62EB"/>
    <w:rsid w:val="008B3DCD"/>
    <w:rsid w:val="009133C7"/>
    <w:rsid w:val="0095288C"/>
    <w:rsid w:val="009A79DB"/>
    <w:rsid w:val="009E5F9E"/>
    <w:rsid w:val="00A258C2"/>
    <w:rsid w:val="00A370A7"/>
    <w:rsid w:val="00AB3DAB"/>
    <w:rsid w:val="00B1388C"/>
    <w:rsid w:val="00B15CA9"/>
    <w:rsid w:val="00B60554"/>
    <w:rsid w:val="00B6222F"/>
    <w:rsid w:val="00BB6EBE"/>
    <w:rsid w:val="00C03507"/>
    <w:rsid w:val="00C22E43"/>
    <w:rsid w:val="00C95EE8"/>
    <w:rsid w:val="00CD78BE"/>
    <w:rsid w:val="00CF029C"/>
    <w:rsid w:val="00D10037"/>
    <w:rsid w:val="00D63E79"/>
    <w:rsid w:val="00E32ECC"/>
    <w:rsid w:val="00E57B02"/>
    <w:rsid w:val="00EA6AD7"/>
    <w:rsid w:val="00FC3AD5"/>
    <w:rsid w:val="00FC55A5"/>
    <w:rsid w:val="00FF2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839FDB-4379-4718-A285-FA13C16D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C47A3"/>
    <w:pPr>
      <w:keepNext/>
      <w:keepLines/>
      <w:numPr>
        <w:numId w:val="30"/>
      </w:numPr>
      <w:spacing w:before="120" w:after="120" w:line="520" w:lineRule="exact"/>
      <w:ind w:hanging="574"/>
      <w:outlineLvl w:val="0"/>
    </w:pPr>
    <w:rPr>
      <w:rFonts w:ascii="华文中宋" w:eastAsia="华文中宋" w:hAnsi="华文中宋"/>
      <w:b/>
      <w:bCs/>
      <w:kern w:val="44"/>
      <w:sz w:val="36"/>
      <w:szCs w:val="36"/>
    </w:rPr>
  </w:style>
  <w:style w:type="paragraph" w:styleId="2">
    <w:name w:val="heading 2"/>
    <w:basedOn w:val="a"/>
    <w:next w:val="a"/>
    <w:link w:val="2Char"/>
    <w:uiPriority w:val="9"/>
    <w:unhideWhenUsed/>
    <w:qFormat/>
    <w:rsid w:val="003E29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70992"/>
    <w:pPr>
      <w:spacing w:before="240" w:after="240" w:line="600" w:lineRule="exact"/>
      <w:jc w:val="center"/>
      <w:outlineLvl w:val="0"/>
    </w:pPr>
    <w:rPr>
      <w:rFonts w:ascii="华文中宋" w:eastAsia="华文中宋" w:hAnsi="华文中宋" w:cstheme="majorBidi"/>
      <w:b/>
      <w:bCs/>
      <w:sz w:val="44"/>
      <w:szCs w:val="44"/>
    </w:rPr>
  </w:style>
  <w:style w:type="character" w:customStyle="1" w:styleId="Char">
    <w:name w:val="标题 Char"/>
    <w:basedOn w:val="a0"/>
    <w:link w:val="a3"/>
    <w:uiPriority w:val="10"/>
    <w:rsid w:val="00670992"/>
    <w:rPr>
      <w:rFonts w:ascii="华文中宋" w:eastAsia="华文中宋" w:hAnsi="华文中宋" w:cstheme="majorBidi"/>
      <w:b/>
      <w:bCs/>
      <w:sz w:val="44"/>
      <w:szCs w:val="44"/>
    </w:rPr>
  </w:style>
  <w:style w:type="character" w:customStyle="1" w:styleId="1Char">
    <w:name w:val="标题 1 Char"/>
    <w:basedOn w:val="a0"/>
    <w:link w:val="1"/>
    <w:uiPriority w:val="9"/>
    <w:rsid w:val="006C47A3"/>
    <w:rPr>
      <w:rFonts w:ascii="华文中宋" w:eastAsia="华文中宋" w:hAnsi="华文中宋"/>
      <w:b/>
      <w:bCs/>
      <w:kern w:val="44"/>
      <w:sz w:val="36"/>
      <w:szCs w:val="36"/>
    </w:rPr>
  </w:style>
  <w:style w:type="character" w:customStyle="1" w:styleId="2Char">
    <w:name w:val="标题 2 Char"/>
    <w:basedOn w:val="a0"/>
    <w:link w:val="2"/>
    <w:uiPriority w:val="9"/>
    <w:rsid w:val="003E29A9"/>
    <w:rPr>
      <w:rFonts w:asciiTheme="majorHAnsi" w:eastAsiaTheme="majorEastAsia" w:hAnsiTheme="majorHAnsi" w:cstheme="majorBidi"/>
      <w:b/>
      <w:bCs/>
      <w:sz w:val="32"/>
      <w:szCs w:val="32"/>
    </w:rPr>
  </w:style>
  <w:style w:type="paragraph" w:styleId="a4">
    <w:name w:val="header"/>
    <w:basedOn w:val="a"/>
    <w:link w:val="Char0"/>
    <w:uiPriority w:val="99"/>
    <w:unhideWhenUsed/>
    <w:rsid w:val="002979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7913"/>
    <w:rPr>
      <w:sz w:val="18"/>
      <w:szCs w:val="18"/>
    </w:rPr>
  </w:style>
  <w:style w:type="paragraph" w:styleId="a5">
    <w:name w:val="footer"/>
    <w:basedOn w:val="a"/>
    <w:link w:val="Char1"/>
    <w:uiPriority w:val="99"/>
    <w:unhideWhenUsed/>
    <w:rsid w:val="00297913"/>
    <w:pPr>
      <w:tabs>
        <w:tab w:val="center" w:pos="4153"/>
        <w:tab w:val="right" w:pos="8306"/>
      </w:tabs>
      <w:snapToGrid w:val="0"/>
      <w:jc w:val="left"/>
    </w:pPr>
    <w:rPr>
      <w:sz w:val="18"/>
      <w:szCs w:val="18"/>
    </w:rPr>
  </w:style>
  <w:style w:type="character" w:customStyle="1" w:styleId="Char1">
    <w:name w:val="页脚 Char"/>
    <w:basedOn w:val="a0"/>
    <w:link w:val="a5"/>
    <w:uiPriority w:val="99"/>
    <w:rsid w:val="00297913"/>
    <w:rPr>
      <w:sz w:val="18"/>
      <w:szCs w:val="18"/>
    </w:rPr>
  </w:style>
  <w:style w:type="paragraph" w:styleId="a6">
    <w:name w:val="Balloon Text"/>
    <w:basedOn w:val="a"/>
    <w:link w:val="Char2"/>
    <w:uiPriority w:val="99"/>
    <w:semiHidden/>
    <w:unhideWhenUsed/>
    <w:rsid w:val="00337529"/>
    <w:rPr>
      <w:sz w:val="18"/>
      <w:szCs w:val="18"/>
    </w:rPr>
  </w:style>
  <w:style w:type="character" w:customStyle="1" w:styleId="Char2">
    <w:name w:val="批注框文本 Char"/>
    <w:basedOn w:val="a0"/>
    <w:link w:val="a6"/>
    <w:uiPriority w:val="99"/>
    <w:semiHidden/>
    <w:rsid w:val="00337529"/>
    <w:rPr>
      <w:sz w:val="18"/>
      <w:szCs w:val="18"/>
    </w:rPr>
  </w:style>
  <w:style w:type="paragraph" w:styleId="a7">
    <w:name w:val="List Paragraph"/>
    <w:basedOn w:val="a"/>
    <w:uiPriority w:val="34"/>
    <w:qFormat/>
    <w:rsid w:val="000515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361</Words>
  <Characters>2063</Characters>
  <Application>Microsoft Office Word</Application>
  <DocSecurity>0</DocSecurity>
  <Lines>17</Lines>
  <Paragraphs>4</Paragraphs>
  <ScaleCrop>false</ScaleCrop>
  <Company>china</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闫明明</dc:creator>
  <cp:keywords/>
  <dc:description/>
  <cp:lastModifiedBy>levino</cp:lastModifiedBy>
  <cp:revision>51</cp:revision>
  <cp:lastPrinted>2018-05-23T02:02:00Z</cp:lastPrinted>
  <dcterms:created xsi:type="dcterms:W3CDTF">2017-03-07T06:15:00Z</dcterms:created>
  <dcterms:modified xsi:type="dcterms:W3CDTF">2019-04-29T00:40:00Z</dcterms:modified>
</cp:coreProperties>
</file>